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A5ED" w14:textId="098B4946" w:rsidR="00503F4F" w:rsidRPr="00503F4F" w:rsidRDefault="00503F4F" w:rsidP="00503F4F">
      <w:pPr>
        <w:rPr>
          <w:b/>
          <w:bCs/>
        </w:rPr>
      </w:pPr>
      <w:r w:rsidRPr="00503F4F">
        <w:rPr>
          <w:b/>
          <w:bCs/>
        </w:rPr>
        <w:t>FTES</w:t>
      </w:r>
      <w:r w:rsidR="00015EBA">
        <w:rPr>
          <w:b/>
          <w:bCs/>
        </w:rPr>
        <w:t>Ë</w:t>
      </w:r>
      <w:r w:rsidRPr="00503F4F">
        <w:rPr>
          <w:b/>
          <w:bCs/>
        </w:rPr>
        <w:t xml:space="preserve"> P</w:t>
      </w:r>
      <w:r w:rsidR="00015EBA">
        <w:rPr>
          <w:b/>
          <w:bCs/>
        </w:rPr>
        <w:t>Ë</w:t>
      </w:r>
      <w:r w:rsidRPr="00503F4F">
        <w:rPr>
          <w:b/>
          <w:bCs/>
        </w:rPr>
        <w:t>R TENDER</w:t>
      </w:r>
    </w:p>
    <w:p w14:paraId="1DE304FA" w14:textId="3725313B" w:rsidR="00503F4F" w:rsidRPr="00271DD3" w:rsidRDefault="00503F4F" w:rsidP="00503F4F">
      <w:pPr>
        <w:rPr>
          <w:b/>
          <w:bCs/>
        </w:rPr>
      </w:pPr>
      <w:proofErr w:type="spellStart"/>
      <w:r w:rsidRPr="00271DD3">
        <w:rPr>
          <w:b/>
          <w:bCs/>
        </w:rPr>
        <w:t>P</w:t>
      </w:r>
      <w:r w:rsidR="00015EBA">
        <w:rPr>
          <w:b/>
          <w:bCs/>
        </w:rPr>
        <w:t>ë</w:t>
      </w:r>
      <w:r w:rsidRPr="00271DD3">
        <w:rPr>
          <w:b/>
          <w:bCs/>
        </w:rPr>
        <w:t>r</w:t>
      </w:r>
      <w:proofErr w:type="spellEnd"/>
      <w:r w:rsidRPr="00271DD3">
        <w:rPr>
          <w:b/>
          <w:bCs/>
        </w:rPr>
        <w:t xml:space="preserve"> </w:t>
      </w:r>
      <w:proofErr w:type="spellStart"/>
      <w:r w:rsidRPr="00271DD3">
        <w:rPr>
          <w:b/>
          <w:bCs/>
        </w:rPr>
        <w:t>Ark</w:t>
      </w:r>
      <w:r w:rsidR="00D2695E">
        <w:rPr>
          <w:b/>
          <w:bCs/>
        </w:rPr>
        <w:t>ë</w:t>
      </w:r>
      <w:r w:rsidRPr="00271DD3">
        <w:rPr>
          <w:b/>
          <w:bCs/>
        </w:rPr>
        <w:t>timin</w:t>
      </w:r>
      <w:proofErr w:type="spellEnd"/>
      <w:r w:rsidRPr="00271DD3">
        <w:rPr>
          <w:b/>
          <w:bCs/>
        </w:rPr>
        <w:t xml:space="preserve"> e </w:t>
      </w:r>
      <w:proofErr w:type="spellStart"/>
      <w:r w:rsidRPr="00271DD3">
        <w:rPr>
          <w:b/>
          <w:bCs/>
        </w:rPr>
        <w:t>Kredive</w:t>
      </w:r>
      <w:proofErr w:type="spellEnd"/>
      <w:r w:rsidRPr="00271DD3">
        <w:rPr>
          <w:b/>
          <w:bCs/>
        </w:rPr>
        <w:t xml:space="preserve"> </w:t>
      </w:r>
      <w:proofErr w:type="spellStart"/>
      <w:r w:rsidRPr="00271DD3">
        <w:rPr>
          <w:b/>
          <w:bCs/>
        </w:rPr>
        <w:t>Joperformuese</w:t>
      </w:r>
      <w:proofErr w:type="spellEnd"/>
    </w:p>
    <w:p w14:paraId="1A06F861" w14:textId="77777777" w:rsidR="00D45763" w:rsidRDefault="00D45763" w:rsidP="00503F4F">
      <w:r w:rsidRPr="00D45763">
        <w:t xml:space="preserve">Banka Raiffeisen po </w:t>
      </w:r>
      <w:proofErr w:type="spellStart"/>
      <w:r w:rsidRPr="00D45763">
        <w:t>kërkon</w:t>
      </w:r>
      <w:proofErr w:type="spellEnd"/>
      <w:r w:rsidRPr="00D45763">
        <w:t xml:space="preserve"> </w:t>
      </w:r>
      <w:proofErr w:type="spellStart"/>
      <w:r w:rsidRPr="00D45763">
        <w:t>kompani</w:t>
      </w:r>
      <w:proofErr w:type="spellEnd"/>
      <w:r w:rsidRPr="00D45763">
        <w:t xml:space="preserve"> </w:t>
      </w:r>
      <w:proofErr w:type="spellStart"/>
      <w:r w:rsidRPr="00D45763">
        <w:t>të</w:t>
      </w:r>
      <w:proofErr w:type="spellEnd"/>
      <w:r w:rsidRPr="00D45763">
        <w:t xml:space="preserve"> </w:t>
      </w:r>
      <w:proofErr w:type="spellStart"/>
      <w:r w:rsidRPr="00D45763">
        <w:t>kualifikuara</w:t>
      </w:r>
      <w:proofErr w:type="spellEnd"/>
      <w:r w:rsidRPr="00D45763">
        <w:t xml:space="preserve"> </w:t>
      </w:r>
      <w:proofErr w:type="spellStart"/>
      <w:r w:rsidRPr="00D45763">
        <w:t>për</w:t>
      </w:r>
      <w:proofErr w:type="spellEnd"/>
      <w:r w:rsidRPr="00D45763">
        <w:t xml:space="preserve"> </w:t>
      </w:r>
      <w:proofErr w:type="spellStart"/>
      <w:r w:rsidRPr="00D45763">
        <w:t>të</w:t>
      </w:r>
      <w:proofErr w:type="spellEnd"/>
      <w:r w:rsidRPr="00D45763">
        <w:t xml:space="preserve"> </w:t>
      </w:r>
      <w:proofErr w:type="spellStart"/>
      <w:r w:rsidRPr="00D45763">
        <w:t>realizuar</w:t>
      </w:r>
      <w:proofErr w:type="spellEnd"/>
      <w:r w:rsidRPr="00D45763">
        <w:t xml:space="preserve"> </w:t>
      </w:r>
      <w:proofErr w:type="spellStart"/>
      <w:r w:rsidRPr="00D45763">
        <w:t>shërbime</w:t>
      </w:r>
      <w:proofErr w:type="spellEnd"/>
      <w:r w:rsidRPr="00D45763">
        <w:t xml:space="preserve"> </w:t>
      </w:r>
      <w:proofErr w:type="spellStart"/>
      <w:r w:rsidRPr="00D45763">
        <w:t>për</w:t>
      </w:r>
      <w:proofErr w:type="spellEnd"/>
      <w:r w:rsidRPr="00D45763">
        <w:t xml:space="preserve"> </w:t>
      </w:r>
      <w:proofErr w:type="spellStart"/>
      <w:r w:rsidRPr="00D45763">
        <w:t>arkëtimin</w:t>
      </w:r>
      <w:proofErr w:type="spellEnd"/>
      <w:r w:rsidRPr="00D45763">
        <w:t xml:space="preserve"> e </w:t>
      </w:r>
      <w:proofErr w:type="spellStart"/>
      <w:r w:rsidRPr="00D45763">
        <w:t>kredive</w:t>
      </w:r>
      <w:proofErr w:type="spellEnd"/>
      <w:r w:rsidRPr="00D45763">
        <w:t xml:space="preserve"> </w:t>
      </w:r>
      <w:proofErr w:type="spellStart"/>
      <w:r w:rsidRPr="00D45763">
        <w:t>joperformuese</w:t>
      </w:r>
      <w:proofErr w:type="spellEnd"/>
      <w:r w:rsidRPr="00D45763">
        <w:t xml:space="preserve">, me </w:t>
      </w:r>
      <w:proofErr w:type="spellStart"/>
      <w:r w:rsidRPr="00D45763">
        <w:t>qëllim</w:t>
      </w:r>
      <w:proofErr w:type="spellEnd"/>
      <w:r w:rsidRPr="00D45763">
        <w:t xml:space="preserve"> </w:t>
      </w:r>
      <w:proofErr w:type="spellStart"/>
      <w:r w:rsidRPr="00D45763">
        <w:t>përmirësimin</w:t>
      </w:r>
      <w:proofErr w:type="spellEnd"/>
      <w:r w:rsidRPr="00D45763">
        <w:t xml:space="preserve"> e </w:t>
      </w:r>
      <w:proofErr w:type="spellStart"/>
      <w:r w:rsidRPr="00D45763">
        <w:t>treguesve</w:t>
      </w:r>
      <w:proofErr w:type="spellEnd"/>
      <w:r w:rsidRPr="00D45763">
        <w:t xml:space="preserve"> </w:t>
      </w:r>
      <w:proofErr w:type="spellStart"/>
      <w:r w:rsidRPr="00D45763">
        <w:t>të</w:t>
      </w:r>
      <w:proofErr w:type="spellEnd"/>
      <w:r w:rsidRPr="00D45763">
        <w:t xml:space="preserve"> </w:t>
      </w:r>
      <w:proofErr w:type="spellStart"/>
      <w:r w:rsidRPr="00D45763">
        <w:t>performancës</w:t>
      </w:r>
      <w:proofErr w:type="spellEnd"/>
      <w:r w:rsidRPr="00D45763">
        <w:t xml:space="preserve"> </w:t>
      </w:r>
      <w:proofErr w:type="spellStart"/>
      <w:r w:rsidRPr="00D45763">
        <w:t>dhe</w:t>
      </w:r>
      <w:proofErr w:type="spellEnd"/>
      <w:r w:rsidRPr="00D45763">
        <w:t xml:space="preserve"> </w:t>
      </w:r>
      <w:proofErr w:type="spellStart"/>
      <w:r w:rsidRPr="00D45763">
        <w:t>rritjen</w:t>
      </w:r>
      <w:proofErr w:type="spellEnd"/>
      <w:r w:rsidRPr="00D45763">
        <w:t xml:space="preserve"> e </w:t>
      </w:r>
      <w:proofErr w:type="spellStart"/>
      <w:r w:rsidRPr="00D45763">
        <w:t>shkallës</w:t>
      </w:r>
      <w:proofErr w:type="spellEnd"/>
      <w:r w:rsidRPr="00D45763">
        <w:t xml:space="preserve"> </w:t>
      </w:r>
      <w:proofErr w:type="spellStart"/>
      <w:r w:rsidRPr="00D45763">
        <w:t>së</w:t>
      </w:r>
      <w:proofErr w:type="spellEnd"/>
      <w:r w:rsidRPr="00D45763">
        <w:t xml:space="preserve"> </w:t>
      </w:r>
      <w:proofErr w:type="spellStart"/>
      <w:r w:rsidRPr="00D45763">
        <w:t>kolektimit</w:t>
      </w:r>
      <w:proofErr w:type="spellEnd"/>
      <w:r w:rsidRPr="00D45763">
        <w:t xml:space="preserve"> </w:t>
      </w:r>
      <w:proofErr w:type="spellStart"/>
      <w:r w:rsidRPr="00D45763">
        <w:t>të</w:t>
      </w:r>
      <w:proofErr w:type="spellEnd"/>
      <w:r w:rsidRPr="00D45763">
        <w:t xml:space="preserve"> </w:t>
      </w:r>
      <w:proofErr w:type="spellStart"/>
      <w:r w:rsidRPr="00D45763">
        <w:t>kredive</w:t>
      </w:r>
      <w:proofErr w:type="spellEnd"/>
      <w:r w:rsidRPr="00D45763">
        <w:t xml:space="preserve"> me </w:t>
      </w:r>
      <w:proofErr w:type="spellStart"/>
      <w:r w:rsidRPr="00D45763">
        <w:t>vonesë</w:t>
      </w:r>
      <w:proofErr w:type="spellEnd"/>
      <w:r w:rsidRPr="00D45763">
        <w:t>.</w:t>
      </w:r>
    </w:p>
    <w:p w14:paraId="7D444758" w14:textId="74DB3ED9" w:rsidR="00271DD3" w:rsidRDefault="00271DD3" w:rsidP="00503F4F">
      <w:pPr>
        <w:rPr>
          <w:b/>
          <w:bCs/>
        </w:rPr>
      </w:pPr>
      <w:proofErr w:type="spellStart"/>
      <w:r w:rsidRPr="00271DD3">
        <w:rPr>
          <w:b/>
          <w:bCs/>
        </w:rPr>
        <w:t>Kerkesa</w:t>
      </w:r>
      <w:proofErr w:type="spellEnd"/>
      <w:r w:rsidRPr="00271DD3">
        <w:rPr>
          <w:b/>
          <w:bCs/>
        </w:rPr>
        <w:t xml:space="preserve"> per </w:t>
      </w:r>
      <w:proofErr w:type="spellStart"/>
      <w:r w:rsidRPr="00271DD3">
        <w:rPr>
          <w:b/>
          <w:bCs/>
        </w:rPr>
        <w:t>kompanite</w:t>
      </w:r>
      <w:proofErr w:type="spellEnd"/>
      <w:r w:rsidRPr="00271DD3">
        <w:rPr>
          <w:b/>
          <w:bCs/>
        </w:rPr>
        <w:t xml:space="preserve"> </w:t>
      </w:r>
      <w:proofErr w:type="spellStart"/>
      <w:r w:rsidRPr="00271DD3">
        <w:rPr>
          <w:b/>
          <w:bCs/>
        </w:rPr>
        <w:t>qe</w:t>
      </w:r>
      <w:proofErr w:type="spellEnd"/>
      <w:r w:rsidRPr="00271DD3">
        <w:rPr>
          <w:b/>
          <w:bCs/>
        </w:rPr>
        <w:t xml:space="preserve"> </w:t>
      </w:r>
      <w:proofErr w:type="spellStart"/>
      <w:r w:rsidRPr="00271DD3">
        <w:rPr>
          <w:b/>
          <w:bCs/>
        </w:rPr>
        <w:t>aplikojn</w:t>
      </w:r>
      <w:proofErr w:type="spellEnd"/>
      <w:r w:rsidRPr="00271DD3">
        <w:rPr>
          <w:b/>
          <w:bCs/>
        </w:rPr>
        <w:t xml:space="preserve"> ne </w:t>
      </w:r>
      <w:proofErr w:type="spellStart"/>
      <w:r w:rsidRPr="00271DD3">
        <w:rPr>
          <w:b/>
          <w:bCs/>
        </w:rPr>
        <w:t>kete</w:t>
      </w:r>
      <w:proofErr w:type="spellEnd"/>
      <w:r w:rsidRPr="00271DD3">
        <w:rPr>
          <w:b/>
          <w:bCs/>
        </w:rPr>
        <w:t xml:space="preserve"> tender</w:t>
      </w:r>
    </w:p>
    <w:p w14:paraId="4826BC7A" w14:textId="5AD322DD" w:rsidR="00D74528" w:rsidRDefault="00D74528" w:rsidP="00D74528">
      <w:proofErr w:type="spellStart"/>
      <w:r w:rsidRPr="00D74528">
        <w:t>Kompanitë</w:t>
      </w:r>
      <w:proofErr w:type="spellEnd"/>
      <w:r w:rsidRPr="00D74528">
        <w:t xml:space="preserve"> e </w:t>
      </w:r>
      <w:proofErr w:type="spellStart"/>
      <w:r w:rsidRPr="00D74528">
        <w:t>interesuara</w:t>
      </w:r>
      <w:proofErr w:type="spellEnd"/>
      <w:r w:rsidRPr="00D74528">
        <w:t xml:space="preserve"> </w:t>
      </w:r>
      <w:proofErr w:type="spellStart"/>
      <w:r w:rsidRPr="00D74528">
        <w:t>duhet</w:t>
      </w:r>
      <w:proofErr w:type="spellEnd"/>
      <w:r w:rsidRPr="00D74528">
        <w:t xml:space="preserve"> </w:t>
      </w:r>
      <w:proofErr w:type="spellStart"/>
      <w:r w:rsidRPr="00D74528">
        <w:t>të</w:t>
      </w:r>
      <w:proofErr w:type="spellEnd"/>
      <w:r w:rsidRPr="00D74528">
        <w:t xml:space="preserve"> </w:t>
      </w:r>
      <w:proofErr w:type="spellStart"/>
      <w:r w:rsidRPr="00D74528">
        <w:t>plotësojnë</w:t>
      </w:r>
      <w:proofErr w:type="spellEnd"/>
      <w:r w:rsidRPr="00D74528">
        <w:t xml:space="preserve"> </w:t>
      </w:r>
      <w:proofErr w:type="spellStart"/>
      <w:r w:rsidRPr="00D74528">
        <w:t>këto</w:t>
      </w:r>
      <w:proofErr w:type="spellEnd"/>
      <w:r w:rsidRPr="00D74528">
        <w:t xml:space="preserve"> </w:t>
      </w:r>
      <w:proofErr w:type="spellStart"/>
      <w:r w:rsidRPr="00D74528">
        <w:t>kritere</w:t>
      </w:r>
      <w:proofErr w:type="spellEnd"/>
      <w:r w:rsidRPr="00D74528">
        <w:t>:</w:t>
      </w:r>
      <w:r>
        <w:t xml:space="preserve"> </w:t>
      </w:r>
    </w:p>
    <w:p w14:paraId="6E6607AD" w14:textId="17B22FCB" w:rsidR="00271DD3" w:rsidRDefault="0089588B" w:rsidP="00271DD3">
      <w:pPr>
        <w:pStyle w:val="ListParagraph"/>
        <w:numPr>
          <w:ilvl w:val="0"/>
          <w:numId w:val="2"/>
        </w:numPr>
      </w:pPr>
      <w:proofErr w:type="spellStart"/>
      <w:r>
        <w:t>T</w:t>
      </w:r>
      <w:r w:rsidR="00271DD3">
        <w:t>e</w:t>
      </w:r>
      <w:proofErr w:type="spellEnd"/>
      <w:r w:rsidR="00271DD3">
        <w:t xml:space="preserve"> </w:t>
      </w:r>
      <w:proofErr w:type="spellStart"/>
      <w:r w:rsidR="00271DD3">
        <w:t>kene</w:t>
      </w:r>
      <w:proofErr w:type="spellEnd"/>
      <w:r w:rsidR="00271DD3">
        <w:t xml:space="preserve"> </w:t>
      </w:r>
      <w:proofErr w:type="spellStart"/>
      <w:r w:rsidR="00271DD3">
        <w:t>eksperience</w:t>
      </w:r>
      <w:proofErr w:type="spellEnd"/>
      <w:r w:rsidR="00271DD3">
        <w:t xml:space="preserve"> </w:t>
      </w:r>
      <w:proofErr w:type="spellStart"/>
      <w:r w:rsidR="00271DD3">
        <w:t>te</w:t>
      </w:r>
      <w:proofErr w:type="spellEnd"/>
      <w:r w:rsidR="00271DD3">
        <w:t xml:space="preserve"> </w:t>
      </w:r>
      <w:proofErr w:type="spellStart"/>
      <w:r w:rsidR="00271DD3">
        <w:t>verifikueshme</w:t>
      </w:r>
      <w:proofErr w:type="spellEnd"/>
      <w:r w:rsidR="00271DD3">
        <w:t xml:space="preserve"> ne </w:t>
      </w:r>
      <w:proofErr w:type="spellStart"/>
      <w:r w:rsidR="00271DD3">
        <w:t>arketimin</w:t>
      </w:r>
      <w:proofErr w:type="spellEnd"/>
      <w:r w:rsidR="00271DD3">
        <w:t xml:space="preserve"> e </w:t>
      </w:r>
      <w:proofErr w:type="spellStart"/>
      <w:r w:rsidR="00271DD3">
        <w:t>kredive</w:t>
      </w:r>
      <w:proofErr w:type="spellEnd"/>
      <w:r w:rsidR="00271DD3">
        <w:t xml:space="preserve"> </w:t>
      </w:r>
      <w:proofErr w:type="spellStart"/>
      <w:r w:rsidR="00271DD3">
        <w:t>joperformuese</w:t>
      </w:r>
      <w:proofErr w:type="spellEnd"/>
    </w:p>
    <w:p w14:paraId="0E5051EB" w14:textId="6E73BA1F" w:rsidR="00271DD3" w:rsidRDefault="00271DD3" w:rsidP="00271DD3">
      <w:pPr>
        <w:pStyle w:val="ListParagraph"/>
        <w:numPr>
          <w:ilvl w:val="0"/>
          <w:numId w:val="2"/>
        </w:numPr>
      </w:pPr>
      <w:proofErr w:type="spellStart"/>
      <w:r>
        <w:t>Te</w:t>
      </w:r>
      <w:proofErr w:type="spellEnd"/>
      <w:r>
        <w:t xml:space="preserve"> </w:t>
      </w:r>
      <w:proofErr w:type="spellStart"/>
      <w:r>
        <w:t>kene</w:t>
      </w:r>
      <w:proofErr w:type="spellEnd"/>
      <w:r>
        <w:t xml:space="preserve"> </w:t>
      </w:r>
      <w:proofErr w:type="spellStart"/>
      <w:r>
        <w:t>personel</w:t>
      </w:r>
      <w:proofErr w:type="spellEnd"/>
      <w:r>
        <w:t xml:space="preserve"> </w:t>
      </w:r>
      <w:proofErr w:type="spellStart"/>
      <w:r>
        <w:t>te</w:t>
      </w:r>
      <w:proofErr w:type="spellEnd"/>
      <w:r>
        <w:t xml:space="preserve"> </w:t>
      </w:r>
      <w:proofErr w:type="spellStart"/>
      <w:r>
        <w:t>kualifikuar</w:t>
      </w:r>
      <w:proofErr w:type="spellEnd"/>
      <w:r>
        <w:t xml:space="preserve"> </w:t>
      </w:r>
      <w:proofErr w:type="spellStart"/>
      <w:r>
        <w:t>dhe</w:t>
      </w:r>
      <w:proofErr w:type="spellEnd"/>
      <w:r>
        <w:t xml:space="preserve"> me </w:t>
      </w:r>
      <w:proofErr w:type="spellStart"/>
      <w:r>
        <w:t>eksperience</w:t>
      </w:r>
      <w:proofErr w:type="spellEnd"/>
      <w:r>
        <w:t xml:space="preserve"> ne </w:t>
      </w:r>
      <w:proofErr w:type="spellStart"/>
      <w:r>
        <w:t>fushen</w:t>
      </w:r>
      <w:proofErr w:type="spellEnd"/>
      <w:r>
        <w:t xml:space="preserve"> e </w:t>
      </w:r>
      <w:proofErr w:type="spellStart"/>
      <w:r>
        <w:t>kolektimit</w:t>
      </w:r>
      <w:proofErr w:type="spellEnd"/>
      <w:r>
        <w:t xml:space="preserve"> </w:t>
      </w:r>
      <w:proofErr w:type="spellStart"/>
      <w:r>
        <w:t>te</w:t>
      </w:r>
      <w:proofErr w:type="spellEnd"/>
      <w:r>
        <w:t xml:space="preserve"> </w:t>
      </w:r>
      <w:proofErr w:type="spellStart"/>
      <w:r>
        <w:t>kredive</w:t>
      </w:r>
      <w:proofErr w:type="spellEnd"/>
      <w:r>
        <w:t xml:space="preserve"> </w:t>
      </w:r>
      <w:proofErr w:type="spellStart"/>
      <w:r>
        <w:t>dhe</w:t>
      </w:r>
      <w:proofErr w:type="spellEnd"/>
      <w:r>
        <w:t xml:space="preserve"> </w:t>
      </w:r>
      <w:proofErr w:type="spellStart"/>
      <w:r>
        <w:t>menaxhimin</w:t>
      </w:r>
      <w:proofErr w:type="spellEnd"/>
      <w:r>
        <w:t xml:space="preserve"> e </w:t>
      </w:r>
      <w:proofErr w:type="spellStart"/>
      <w:r>
        <w:t>borxheve</w:t>
      </w:r>
      <w:proofErr w:type="spellEnd"/>
      <w:r>
        <w:t>.</w:t>
      </w:r>
    </w:p>
    <w:p w14:paraId="7DF85BB1" w14:textId="696DC234" w:rsidR="00271DD3" w:rsidRDefault="00271DD3" w:rsidP="00271DD3">
      <w:pPr>
        <w:pStyle w:val="ListParagraph"/>
        <w:numPr>
          <w:ilvl w:val="0"/>
          <w:numId w:val="2"/>
        </w:numPr>
      </w:pPr>
      <w:proofErr w:type="spellStart"/>
      <w:r>
        <w:t>Te</w:t>
      </w:r>
      <w:proofErr w:type="spellEnd"/>
      <w:r>
        <w:t xml:space="preserve"> </w:t>
      </w:r>
      <w:proofErr w:type="spellStart"/>
      <w:r>
        <w:t>kene</w:t>
      </w:r>
      <w:proofErr w:type="spellEnd"/>
      <w:r>
        <w:t xml:space="preserve"> </w:t>
      </w:r>
      <w:proofErr w:type="spellStart"/>
      <w:r>
        <w:t>aftesi</w:t>
      </w:r>
      <w:proofErr w:type="spellEnd"/>
      <w:r>
        <w:t xml:space="preserve"> per </w:t>
      </w:r>
      <w:proofErr w:type="spellStart"/>
      <w:r>
        <w:t>te</w:t>
      </w:r>
      <w:proofErr w:type="spellEnd"/>
      <w:r>
        <w:t xml:space="preserve"> </w:t>
      </w:r>
      <w:proofErr w:type="spellStart"/>
      <w:r>
        <w:t>zhvilluar</w:t>
      </w:r>
      <w:proofErr w:type="spellEnd"/>
      <w:r>
        <w:t xml:space="preserve"> </w:t>
      </w:r>
      <w:proofErr w:type="spellStart"/>
      <w:r>
        <w:t>strategji</w:t>
      </w:r>
      <w:proofErr w:type="spellEnd"/>
      <w:r>
        <w:t xml:space="preserve"> </w:t>
      </w:r>
      <w:proofErr w:type="spellStart"/>
      <w:r>
        <w:t>te</w:t>
      </w:r>
      <w:proofErr w:type="spellEnd"/>
      <w:r>
        <w:t xml:space="preserve"> </w:t>
      </w:r>
      <w:proofErr w:type="spellStart"/>
      <w:r>
        <w:t>personalizuar</w:t>
      </w:r>
      <w:proofErr w:type="spellEnd"/>
      <w:r>
        <w:t xml:space="preserve"> per secalin </w:t>
      </w:r>
      <w:proofErr w:type="spellStart"/>
      <w:r>
        <w:t>lloj</w:t>
      </w:r>
      <w:proofErr w:type="spellEnd"/>
      <w:r>
        <w:t xml:space="preserve"> </w:t>
      </w:r>
      <w:proofErr w:type="spellStart"/>
      <w:r>
        <w:t>te</w:t>
      </w:r>
      <w:proofErr w:type="spellEnd"/>
      <w:r>
        <w:t xml:space="preserve"> </w:t>
      </w:r>
      <w:proofErr w:type="spellStart"/>
      <w:r>
        <w:t>kredise</w:t>
      </w:r>
      <w:proofErr w:type="spellEnd"/>
      <w:r>
        <w:t>.</w:t>
      </w:r>
    </w:p>
    <w:p w14:paraId="15107C6E" w14:textId="4DACB2B7" w:rsidR="00271DD3" w:rsidRDefault="00271DD3" w:rsidP="00271DD3">
      <w:pPr>
        <w:pStyle w:val="ListParagraph"/>
        <w:numPr>
          <w:ilvl w:val="0"/>
          <w:numId w:val="2"/>
        </w:numPr>
      </w:pPr>
      <w:proofErr w:type="spellStart"/>
      <w:r>
        <w:t>Te</w:t>
      </w:r>
      <w:proofErr w:type="spellEnd"/>
      <w:r>
        <w:t xml:space="preserve"> </w:t>
      </w:r>
      <w:proofErr w:type="spellStart"/>
      <w:r>
        <w:t>kete</w:t>
      </w:r>
      <w:proofErr w:type="spellEnd"/>
      <w:r>
        <w:t xml:space="preserve"> </w:t>
      </w:r>
      <w:proofErr w:type="spellStart"/>
      <w:r>
        <w:t>sisteme</w:t>
      </w:r>
      <w:proofErr w:type="spellEnd"/>
      <w:r>
        <w:t xml:space="preserve"> </w:t>
      </w:r>
      <w:proofErr w:type="spellStart"/>
      <w:r>
        <w:t>dhe</w:t>
      </w:r>
      <w:proofErr w:type="spellEnd"/>
      <w:r>
        <w:t xml:space="preserve"> </w:t>
      </w:r>
      <w:proofErr w:type="spellStart"/>
      <w:r>
        <w:t>teknologji</w:t>
      </w:r>
      <w:proofErr w:type="spellEnd"/>
      <w:r>
        <w:t xml:space="preserve"> </w:t>
      </w:r>
      <w:proofErr w:type="spellStart"/>
      <w:r>
        <w:t>te</w:t>
      </w:r>
      <w:proofErr w:type="spellEnd"/>
      <w:r>
        <w:t xml:space="preserve"> </w:t>
      </w:r>
      <w:proofErr w:type="spellStart"/>
      <w:r>
        <w:t>avancuar</w:t>
      </w:r>
      <w:proofErr w:type="spellEnd"/>
      <w:r>
        <w:t xml:space="preserve"> per </w:t>
      </w:r>
      <w:proofErr w:type="spellStart"/>
      <w:r>
        <w:t>monitorimin</w:t>
      </w:r>
      <w:proofErr w:type="spellEnd"/>
      <w:r>
        <w:t xml:space="preserve"> </w:t>
      </w:r>
      <w:proofErr w:type="spellStart"/>
      <w:r>
        <w:t>dhe</w:t>
      </w:r>
      <w:proofErr w:type="spellEnd"/>
      <w:r>
        <w:t xml:space="preserve"> </w:t>
      </w:r>
      <w:proofErr w:type="spellStart"/>
      <w:r>
        <w:t>raportimin</w:t>
      </w:r>
      <w:proofErr w:type="spellEnd"/>
      <w:r>
        <w:t xml:space="preserve"> e </w:t>
      </w:r>
      <w:proofErr w:type="spellStart"/>
      <w:r w:rsidR="00705141">
        <w:t>te</w:t>
      </w:r>
      <w:proofErr w:type="spellEnd"/>
      <w:r w:rsidR="00705141">
        <w:t xml:space="preserve"> </w:t>
      </w:r>
      <w:proofErr w:type="spellStart"/>
      <w:r w:rsidR="00705141">
        <w:t>dhenave</w:t>
      </w:r>
      <w:proofErr w:type="spellEnd"/>
      <w:r w:rsidR="00705141">
        <w:t xml:space="preserve"> per </w:t>
      </w:r>
      <w:proofErr w:type="spellStart"/>
      <w:r w:rsidR="00705141">
        <w:t>kredite</w:t>
      </w:r>
      <w:proofErr w:type="spellEnd"/>
      <w:r w:rsidR="00705141">
        <w:t xml:space="preserve"> </w:t>
      </w:r>
      <w:proofErr w:type="spellStart"/>
      <w:r w:rsidR="00705141">
        <w:t>joperformuese</w:t>
      </w:r>
      <w:proofErr w:type="spellEnd"/>
      <w:r w:rsidR="00705141">
        <w:t xml:space="preserve"> (</w:t>
      </w:r>
      <w:proofErr w:type="spellStart"/>
      <w:r w:rsidR="00705141">
        <w:t>softueret</w:t>
      </w:r>
      <w:proofErr w:type="spellEnd"/>
      <w:r w:rsidR="00705141">
        <w:t xml:space="preserve">, </w:t>
      </w:r>
      <w:proofErr w:type="spellStart"/>
      <w:r w:rsidR="00705141">
        <w:t>bazen</w:t>
      </w:r>
      <w:proofErr w:type="spellEnd"/>
      <w:r w:rsidR="00705141">
        <w:t xml:space="preserve"> e </w:t>
      </w:r>
      <w:proofErr w:type="spellStart"/>
      <w:r w:rsidR="00705141">
        <w:t>te</w:t>
      </w:r>
      <w:proofErr w:type="spellEnd"/>
      <w:r w:rsidR="00705141">
        <w:t xml:space="preserve"> </w:t>
      </w:r>
      <w:proofErr w:type="spellStart"/>
      <w:r w:rsidR="00705141">
        <w:t>dhenave</w:t>
      </w:r>
      <w:proofErr w:type="spellEnd"/>
      <w:r w:rsidR="00705141">
        <w:t xml:space="preserve"> </w:t>
      </w:r>
      <w:proofErr w:type="spellStart"/>
      <w:r w:rsidR="00705141">
        <w:t>etj</w:t>
      </w:r>
      <w:proofErr w:type="spellEnd"/>
      <w:r w:rsidR="00705141">
        <w:t>.)</w:t>
      </w:r>
    </w:p>
    <w:p w14:paraId="1006A562" w14:textId="7E337FFB" w:rsidR="00705141" w:rsidRDefault="00705141" w:rsidP="00705141">
      <w:pPr>
        <w:rPr>
          <w:b/>
          <w:bCs/>
        </w:rPr>
      </w:pPr>
      <w:proofErr w:type="spellStart"/>
      <w:r w:rsidRPr="00705141">
        <w:rPr>
          <w:b/>
          <w:bCs/>
        </w:rPr>
        <w:t>Sherbimet</w:t>
      </w:r>
      <w:proofErr w:type="spellEnd"/>
      <w:r w:rsidRPr="00705141">
        <w:rPr>
          <w:b/>
          <w:bCs/>
        </w:rPr>
        <w:t xml:space="preserve"> e </w:t>
      </w:r>
      <w:proofErr w:type="spellStart"/>
      <w:r w:rsidRPr="00705141">
        <w:rPr>
          <w:b/>
          <w:bCs/>
        </w:rPr>
        <w:t>kerkuara</w:t>
      </w:r>
      <w:proofErr w:type="spellEnd"/>
      <w:r w:rsidRPr="00705141">
        <w:rPr>
          <w:b/>
          <w:bCs/>
        </w:rPr>
        <w:t>:</w:t>
      </w:r>
    </w:p>
    <w:p w14:paraId="1D38EF61" w14:textId="701AFED0" w:rsidR="00705141" w:rsidRDefault="00705141" w:rsidP="00705141">
      <w:pPr>
        <w:pStyle w:val="ListParagraph"/>
        <w:numPr>
          <w:ilvl w:val="0"/>
          <w:numId w:val="3"/>
        </w:numPr>
      </w:pPr>
      <w:proofErr w:type="spellStart"/>
      <w:r w:rsidRPr="00705141">
        <w:t>Menaxhimi</w:t>
      </w:r>
      <w:proofErr w:type="spellEnd"/>
      <w:r w:rsidRPr="00705141">
        <w:t xml:space="preserve"> </w:t>
      </w:r>
      <w:proofErr w:type="spellStart"/>
      <w:r w:rsidRPr="00705141">
        <w:t>dhe</w:t>
      </w:r>
      <w:proofErr w:type="spellEnd"/>
      <w:r w:rsidRPr="00705141">
        <w:t xml:space="preserve"> </w:t>
      </w:r>
      <w:proofErr w:type="spellStart"/>
      <w:r w:rsidRPr="00705141">
        <w:t>arketimi</w:t>
      </w:r>
      <w:proofErr w:type="spellEnd"/>
      <w:r w:rsidRPr="00705141">
        <w:t xml:space="preserve"> I </w:t>
      </w:r>
      <w:proofErr w:type="spellStart"/>
      <w:r w:rsidRPr="00705141">
        <w:t>kredive</w:t>
      </w:r>
      <w:proofErr w:type="spellEnd"/>
      <w:r w:rsidRPr="00705141">
        <w:t xml:space="preserve"> </w:t>
      </w:r>
      <w:proofErr w:type="spellStart"/>
      <w:r>
        <w:t>joperformuese</w:t>
      </w:r>
      <w:proofErr w:type="spellEnd"/>
      <w:r w:rsidR="00A250E3">
        <w:t>.</w:t>
      </w:r>
    </w:p>
    <w:p w14:paraId="073145C0" w14:textId="6211FDC7" w:rsidR="00705141" w:rsidRDefault="00705141" w:rsidP="00705141">
      <w:pPr>
        <w:pStyle w:val="ListParagraph"/>
        <w:numPr>
          <w:ilvl w:val="0"/>
          <w:numId w:val="3"/>
        </w:numPr>
      </w:pPr>
      <w:proofErr w:type="spellStart"/>
      <w:r>
        <w:t>Ofrimi</w:t>
      </w:r>
      <w:proofErr w:type="spellEnd"/>
      <w:r>
        <w:t xml:space="preserve"> I </w:t>
      </w:r>
      <w:proofErr w:type="spellStart"/>
      <w:r>
        <w:t>raporteve</w:t>
      </w:r>
      <w:proofErr w:type="spellEnd"/>
      <w:r>
        <w:t xml:space="preserve"> </w:t>
      </w:r>
      <w:proofErr w:type="spellStart"/>
      <w:r>
        <w:t>te</w:t>
      </w:r>
      <w:proofErr w:type="spellEnd"/>
      <w:r>
        <w:t xml:space="preserve"> </w:t>
      </w:r>
      <w:proofErr w:type="spellStart"/>
      <w:r>
        <w:t>rregullta</w:t>
      </w:r>
      <w:proofErr w:type="spellEnd"/>
      <w:r>
        <w:t xml:space="preserve"> </w:t>
      </w:r>
      <w:proofErr w:type="spellStart"/>
      <w:r>
        <w:t>mbi</w:t>
      </w:r>
      <w:proofErr w:type="spellEnd"/>
      <w:r>
        <w:t xml:space="preserve"> </w:t>
      </w:r>
      <w:proofErr w:type="spellStart"/>
      <w:r>
        <w:t>progresin</w:t>
      </w:r>
      <w:proofErr w:type="spellEnd"/>
      <w:r>
        <w:t xml:space="preserve"> e </w:t>
      </w:r>
      <w:proofErr w:type="spellStart"/>
      <w:r>
        <w:t>arketimit</w:t>
      </w:r>
      <w:proofErr w:type="spellEnd"/>
      <w:r>
        <w:t xml:space="preserve"> </w:t>
      </w:r>
      <w:proofErr w:type="spellStart"/>
      <w:r>
        <w:t>dhe</w:t>
      </w:r>
      <w:proofErr w:type="spellEnd"/>
      <w:r>
        <w:t xml:space="preserve"> </w:t>
      </w:r>
      <w:proofErr w:type="spellStart"/>
      <w:r>
        <w:t>sfidat</w:t>
      </w:r>
      <w:proofErr w:type="spellEnd"/>
      <w:r>
        <w:t xml:space="preserve"> </w:t>
      </w:r>
      <w:proofErr w:type="spellStart"/>
      <w:r>
        <w:t>qe</w:t>
      </w:r>
      <w:proofErr w:type="spellEnd"/>
      <w:r>
        <w:t xml:space="preserve"> </w:t>
      </w:r>
      <w:proofErr w:type="spellStart"/>
      <w:r>
        <w:t>mund</w:t>
      </w:r>
      <w:proofErr w:type="spellEnd"/>
      <w:r>
        <w:t xml:space="preserve"> </w:t>
      </w:r>
      <w:proofErr w:type="spellStart"/>
      <w:r>
        <w:t>te</w:t>
      </w:r>
      <w:proofErr w:type="spellEnd"/>
      <w:r>
        <w:t xml:space="preserve"> </w:t>
      </w:r>
      <w:proofErr w:type="spellStart"/>
      <w:r>
        <w:t>hasen</w:t>
      </w:r>
      <w:proofErr w:type="spellEnd"/>
      <w:r>
        <w:t xml:space="preserve"> </w:t>
      </w:r>
      <w:proofErr w:type="spellStart"/>
      <w:r>
        <w:t>gjate</w:t>
      </w:r>
      <w:proofErr w:type="spellEnd"/>
      <w:r>
        <w:t xml:space="preserve"> </w:t>
      </w:r>
      <w:proofErr w:type="spellStart"/>
      <w:r>
        <w:t>procesit</w:t>
      </w:r>
      <w:proofErr w:type="spellEnd"/>
      <w:r>
        <w:t>.</w:t>
      </w:r>
    </w:p>
    <w:p w14:paraId="5D3C05E8" w14:textId="247E896E" w:rsidR="00705141" w:rsidRDefault="00705141" w:rsidP="00705141">
      <w:pPr>
        <w:pStyle w:val="ListParagraph"/>
        <w:numPr>
          <w:ilvl w:val="0"/>
          <w:numId w:val="3"/>
        </w:numPr>
      </w:pPr>
      <w:proofErr w:type="spellStart"/>
      <w:r>
        <w:t>Komunikimi</w:t>
      </w:r>
      <w:proofErr w:type="spellEnd"/>
      <w:r>
        <w:t xml:space="preserve"> </w:t>
      </w:r>
      <w:proofErr w:type="spellStart"/>
      <w:r>
        <w:t>dhe</w:t>
      </w:r>
      <w:proofErr w:type="spellEnd"/>
      <w:r>
        <w:t xml:space="preserve"> </w:t>
      </w:r>
      <w:proofErr w:type="spellStart"/>
      <w:r>
        <w:t>bashkepunimi</w:t>
      </w:r>
      <w:proofErr w:type="spellEnd"/>
      <w:r>
        <w:t xml:space="preserve"> me </w:t>
      </w:r>
      <w:proofErr w:type="spellStart"/>
      <w:r>
        <w:t>debitoret</w:t>
      </w:r>
      <w:proofErr w:type="spellEnd"/>
      <w:r>
        <w:t xml:space="preserve"> per </w:t>
      </w:r>
      <w:proofErr w:type="spellStart"/>
      <w:r>
        <w:t>te</w:t>
      </w:r>
      <w:proofErr w:type="spellEnd"/>
      <w:r>
        <w:t xml:space="preserve"> </w:t>
      </w:r>
      <w:proofErr w:type="spellStart"/>
      <w:r>
        <w:t>arritur</w:t>
      </w:r>
      <w:proofErr w:type="spellEnd"/>
      <w:r>
        <w:t xml:space="preserve"> </w:t>
      </w:r>
      <w:proofErr w:type="spellStart"/>
      <w:r>
        <w:t>marrveshje</w:t>
      </w:r>
      <w:proofErr w:type="spellEnd"/>
      <w:r>
        <w:t xml:space="preserve"> </w:t>
      </w:r>
      <w:proofErr w:type="spellStart"/>
      <w:r>
        <w:t>te</w:t>
      </w:r>
      <w:proofErr w:type="spellEnd"/>
      <w:r>
        <w:t xml:space="preserve"> </w:t>
      </w:r>
      <w:proofErr w:type="spellStart"/>
      <w:r>
        <w:t>pranueshme</w:t>
      </w:r>
      <w:proofErr w:type="spellEnd"/>
      <w:r>
        <w:t xml:space="preserve"> per </w:t>
      </w:r>
      <w:proofErr w:type="spellStart"/>
      <w:r>
        <w:t>te</w:t>
      </w:r>
      <w:proofErr w:type="spellEnd"/>
      <w:r>
        <w:t xml:space="preserve"> </w:t>
      </w:r>
      <w:proofErr w:type="spellStart"/>
      <w:r>
        <w:t>dyja</w:t>
      </w:r>
      <w:proofErr w:type="spellEnd"/>
      <w:r>
        <w:t xml:space="preserve"> </w:t>
      </w:r>
      <w:proofErr w:type="spellStart"/>
      <w:r>
        <w:t>palet</w:t>
      </w:r>
      <w:proofErr w:type="spellEnd"/>
      <w:r>
        <w:t>.</w:t>
      </w:r>
    </w:p>
    <w:p w14:paraId="13D1371F" w14:textId="1CD619A2" w:rsidR="00705141" w:rsidRPr="00705141" w:rsidRDefault="00705141" w:rsidP="00705141">
      <w:pPr>
        <w:rPr>
          <w:b/>
          <w:bCs/>
        </w:rPr>
      </w:pPr>
      <w:proofErr w:type="spellStart"/>
      <w:r w:rsidRPr="00705141">
        <w:rPr>
          <w:b/>
          <w:bCs/>
        </w:rPr>
        <w:t>Dokumentacioni</w:t>
      </w:r>
      <w:proofErr w:type="spellEnd"/>
      <w:r w:rsidRPr="00705141">
        <w:rPr>
          <w:b/>
          <w:bCs/>
        </w:rPr>
        <w:t xml:space="preserve"> I </w:t>
      </w:r>
      <w:proofErr w:type="spellStart"/>
      <w:r w:rsidRPr="00705141">
        <w:rPr>
          <w:b/>
          <w:bCs/>
        </w:rPr>
        <w:t>k</w:t>
      </w:r>
      <w:r w:rsidR="0089588B">
        <w:rPr>
          <w:b/>
          <w:bCs/>
        </w:rPr>
        <w:t>ë</w:t>
      </w:r>
      <w:r w:rsidRPr="00705141">
        <w:rPr>
          <w:b/>
          <w:bCs/>
        </w:rPr>
        <w:t>rkuar</w:t>
      </w:r>
      <w:proofErr w:type="spellEnd"/>
      <w:r w:rsidRPr="00705141">
        <w:rPr>
          <w:b/>
          <w:bCs/>
        </w:rPr>
        <w:t>:</w:t>
      </w:r>
    </w:p>
    <w:p w14:paraId="090F24E2" w14:textId="77777777" w:rsidR="006B525F" w:rsidRDefault="006B525F" w:rsidP="006B525F">
      <w:pPr>
        <w:pStyle w:val="ListParagraph"/>
        <w:numPr>
          <w:ilvl w:val="0"/>
          <w:numId w:val="1"/>
        </w:numPr>
      </w:pPr>
      <w:proofErr w:type="spellStart"/>
      <w:r>
        <w:t>Leter</w:t>
      </w:r>
      <w:proofErr w:type="spellEnd"/>
      <w:r>
        <w:t xml:space="preserve"> </w:t>
      </w:r>
      <w:proofErr w:type="spellStart"/>
      <w:r>
        <w:t>interesi</w:t>
      </w:r>
      <w:proofErr w:type="spellEnd"/>
      <w:r>
        <w:t xml:space="preserve"> </w:t>
      </w:r>
      <w:proofErr w:type="spellStart"/>
      <w:r>
        <w:t>qe</w:t>
      </w:r>
      <w:proofErr w:type="spellEnd"/>
      <w:r>
        <w:t xml:space="preserve"> </w:t>
      </w:r>
      <w:proofErr w:type="spellStart"/>
      <w:r>
        <w:t>permban</w:t>
      </w:r>
      <w:proofErr w:type="spellEnd"/>
      <w:r>
        <w:t xml:space="preserve"> </w:t>
      </w:r>
      <w:proofErr w:type="spellStart"/>
      <w:r>
        <w:t>emrin</w:t>
      </w:r>
      <w:proofErr w:type="spellEnd"/>
      <w:r>
        <w:t xml:space="preserve"> </w:t>
      </w:r>
      <w:proofErr w:type="spellStart"/>
      <w:r>
        <w:t>dhe</w:t>
      </w:r>
      <w:proofErr w:type="spellEnd"/>
      <w:r>
        <w:t xml:space="preserve"> </w:t>
      </w:r>
      <w:proofErr w:type="spellStart"/>
      <w:r>
        <w:t>adresen</w:t>
      </w:r>
      <w:proofErr w:type="spellEnd"/>
      <w:r>
        <w:t xml:space="preserve">, </w:t>
      </w:r>
      <w:proofErr w:type="spellStart"/>
      <w:r>
        <w:t>shprehjen</w:t>
      </w:r>
      <w:proofErr w:type="spellEnd"/>
      <w:r>
        <w:t xml:space="preserve"> e interest </w:t>
      </w:r>
      <w:proofErr w:type="spellStart"/>
      <w:r>
        <w:t>dhe</w:t>
      </w:r>
      <w:proofErr w:type="spellEnd"/>
      <w:r>
        <w:t xml:space="preserve"> </w:t>
      </w:r>
      <w:proofErr w:type="spellStart"/>
      <w:r>
        <w:t>pajtimin</w:t>
      </w:r>
      <w:proofErr w:type="spellEnd"/>
      <w:r>
        <w:t xml:space="preserve"> me </w:t>
      </w:r>
      <w:proofErr w:type="spellStart"/>
      <w:r>
        <w:t>kushtet</w:t>
      </w:r>
      <w:proofErr w:type="spellEnd"/>
      <w:r>
        <w:t xml:space="preserve"> e </w:t>
      </w:r>
      <w:proofErr w:type="spellStart"/>
      <w:proofErr w:type="gramStart"/>
      <w:r>
        <w:t>procesit.Letra</w:t>
      </w:r>
      <w:proofErr w:type="spellEnd"/>
      <w:proofErr w:type="gramEnd"/>
      <w:r>
        <w:t xml:space="preserve"> </w:t>
      </w:r>
      <w:proofErr w:type="spellStart"/>
      <w:r>
        <w:t>duhet</w:t>
      </w:r>
      <w:proofErr w:type="spellEnd"/>
      <w:r>
        <w:t xml:space="preserve"> </w:t>
      </w:r>
      <w:proofErr w:type="spellStart"/>
      <w:r>
        <w:t>te</w:t>
      </w:r>
      <w:proofErr w:type="spellEnd"/>
      <w:r>
        <w:t xml:space="preserve"> jete e </w:t>
      </w:r>
      <w:proofErr w:type="spellStart"/>
      <w:r>
        <w:t>nenshkruar</w:t>
      </w:r>
      <w:proofErr w:type="spellEnd"/>
      <w:r>
        <w:t xml:space="preserve"> </w:t>
      </w:r>
      <w:proofErr w:type="spellStart"/>
      <w:r>
        <w:t>dhe</w:t>
      </w:r>
      <w:proofErr w:type="spellEnd"/>
      <w:r>
        <w:t xml:space="preserve"> e </w:t>
      </w:r>
      <w:proofErr w:type="spellStart"/>
      <w:r>
        <w:t>vulosur</w:t>
      </w:r>
      <w:proofErr w:type="spellEnd"/>
      <w:r>
        <w:t xml:space="preserve"> </w:t>
      </w:r>
      <w:proofErr w:type="spellStart"/>
      <w:r>
        <w:t>nga</w:t>
      </w:r>
      <w:proofErr w:type="spellEnd"/>
      <w:r>
        <w:t xml:space="preserve"> </w:t>
      </w:r>
      <w:proofErr w:type="spellStart"/>
      <w:r>
        <w:t>personi</w:t>
      </w:r>
      <w:proofErr w:type="spellEnd"/>
      <w:r>
        <w:t xml:space="preserve"> I </w:t>
      </w:r>
      <w:proofErr w:type="spellStart"/>
      <w:r>
        <w:t>autoriziuar</w:t>
      </w:r>
      <w:proofErr w:type="spellEnd"/>
      <w:r>
        <w:t xml:space="preserve"> I </w:t>
      </w:r>
      <w:proofErr w:type="spellStart"/>
      <w:r>
        <w:t>kompanise</w:t>
      </w:r>
      <w:proofErr w:type="spellEnd"/>
      <w:r>
        <w:t>.</w:t>
      </w:r>
    </w:p>
    <w:p w14:paraId="2506AF8B" w14:textId="77777777" w:rsidR="006B525F" w:rsidRPr="00015EBA" w:rsidRDefault="006B525F" w:rsidP="006B525F">
      <w:pPr>
        <w:pStyle w:val="ListParagraph"/>
        <w:numPr>
          <w:ilvl w:val="0"/>
          <w:numId w:val="1"/>
        </w:numPr>
        <w:rPr>
          <w:lang w:val="pl-PL"/>
        </w:rPr>
      </w:pPr>
      <w:r w:rsidRPr="00015EBA">
        <w:rPr>
          <w:lang w:val="pl-PL"/>
        </w:rPr>
        <w:t>Certifikata e regjistrimit te biznesit .</w:t>
      </w:r>
    </w:p>
    <w:p w14:paraId="0C893F3E" w14:textId="77777777" w:rsidR="006B525F" w:rsidRDefault="006B525F" w:rsidP="006B525F">
      <w:pPr>
        <w:pStyle w:val="ListParagraph"/>
        <w:numPr>
          <w:ilvl w:val="0"/>
          <w:numId w:val="1"/>
        </w:numPr>
      </w:pPr>
      <w:proofErr w:type="spellStart"/>
      <w:r>
        <w:t>Strukture</w:t>
      </w:r>
      <w:proofErr w:type="spellEnd"/>
      <w:r>
        <w:t xml:space="preserve"> e </w:t>
      </w:r>
      <w:proofErr w:type="spellStart"/>
      <w:r>
        <w:t>qarte</w:t>
      </w:r>
      <w:proofErr w:type="spellEnd"/>
      <w:r>
        <w:t xml:space="preserve"> </w:t>
      </w:r>
      <w:proofErr w:type="spellStart"/>
      <w:r>
        <w:t>organizative</w:t>
      </w:r>
      <w:proofErr w:type="spellEnd"/>
      <w:r>
        <w:t xml:space="preserve"> per </w:t>
      </w:r>
      <w:proofErr w:type="spellStart"/>
      <w:r>
        <w:t>sa</w:t>
      </w:r>
      <w:proofErr w:type="spellEnd"/>
      <w:r>
        <w:t xml:space="preserve"> I </w:t>
      </w:r>
      <w:proofErr w:type="spellStart"/>
      <w:r>
        <w:t>perket</w:t>
      </w:r>
      <w:proofErr w:type="spellEnd"/>
      <w:r>
        <w:t xml:space="preserve"> </w:t>
      </w:r>
      <w:proofErr w:type="spellStart"/>
      <w:r>
        <w:t>punonjesve</w:t>
      </w:r>
      <w:proofErr w:type="spellEnd"/>
      <w:r>
        <w:t xml:space="preserve"> </w:t>
      </w:r>
      <w:proofErr w:type="spellStart"/>
      <w:r>
        <w:t>dhe</w:t>
      </w:r>
      <w:proofErr w:type="spellEnd"/>
      <w:r>
        <w:t xml:space="preserve"> </w:t>
      </w:r>
      <w:proofErr w:type="spellStart"/>
      <w:r>
        <w:t>menaxhmentit</w:t>
      </w:r>
      <w:proofErr w:type="spellEnd"/>
      <w:r>
        <w:t xml:space="preserve"> </w:t>
      </w:r>
      <w:proofErr w:type="spellStart"/>
      <w:r>
        <w:t>sipas</w:t>
      </w:r>
      <w:proofErr w:type="spellEnd"/>
      <w:r>
        <w:t xml:space="preserve"> </w:t>
      </w:r>
      <w:proofErr w:type="spellStart"/>
      <w:r>
        <w:t>pozicioneve</w:t>
      </w:r>
      <w:proofErr w:type="spellEnd"/>
      <w:r>
        <w:t xml:space="preserve"> </w:t>
      </w:r>
      <w:proofErr w:type="spellStart"/>
      <w:r>
        <w:t>te</w:t>
      </w:r>
      <w:proofErr w:type="spellEnd"/>
      <w:r>
        <w:t xml:space="preserve"> </w:t>
      </w:r>
      <w:proofErr w:type="spellStart"/>
      <w:r>
        <w:t>tyre</w:t>
      </w:r>
      <w:proofErr w:type="spellEnd"/>
      <w:r>
        <w:t xml:space="preserve"> </w:t>
      </w:r>
      <w:proofErr w:type="spellStart"/>
      <w:r>
        <w:t>te</w:t>
      </w:r>
      <w:proofErr w:type="spellEnd"/>
      <w:r>
        <w:t xml:space="preserve"> </w:t>
      </w:r>
      <w:proofErr w:type="spellStart"/>
      <w:r>
        <w:t>punes</w:t>
      </w:r>
      <w:proofErr w:type="spellEnd"/>
      <w:r>
        <w:t>.</w:t>
      </w:r>
    </w:p>
    <w:p w14:paraId="084BD58A" w14:textId="77777777" w:rsidR="006B525F" w:rsidRDefault="006B525F" w:rsidP="006B525F">
      <w:pPr>
        <w:pStyle w:val="ListParagraph"/>
        <w:numPr>
          <w:ilvl w:val="0"/>
          <w:numId w:val="1"/>
        </w:numPr>
      </w:pPr>
      <w:proofErr w:type="spellStart"/>
      <w:r>
        <w:t>Pershkrimi</w:t>
      </w:r>
      <w:proofErr w:type="spellEnd"/>
      <w:r>
        <w:t xml:space="preserve"> I </w:t>
      </w:r>
      <w:proofErr w:type="spellStart"/>
      <w:r>
        <w:t>qarte</w:t>
      </w:r>
      <w:proofErr w:type="spellEnd"/>
      <w:r>
        <w:t xml:space="preserve"> I </w:t>
      </w:r>
      <w:proofErr w:type="spellStart"/>
      <w:r>
        <w:t>sistemeve</w:t>
      </w:r>
      <w:proofErr w:type="spellEnd"/>
      <w:r>
        <w:t xml:space="preserve"> </w:t>
      </w:r>
      <w:proofErr w:type="spellStart"/>
      <w:r>
        <w:t>te</w:t>
      </w:r>
      <w:proofErr w:type="spellEnd"/>
      <w:r>
        <w:t xml:space="preserve"> </w:t>
      </w:r>
      <w:proofErr w:type="spellStart"/>
      <w:r>
        <w:t>kompanise</w:t>
      </w:r>
      <w:proofErr w:type="spellEnd"/>
      <w:r>
        <w:t xml:space="preserve"> (</w:t>
      </w:r>
      <w:proofErr w:type="spellStart"/>
      <w:r>
        <w:t>softueret</w:t>
      </w:r>
      <w:proofErr w:type="spellEnd"/>
      <w:r>
        <w:t xml:space="preserve">, </w:t>
      </w:r>
      <w:proofErr w:type="spellStart"/>
      <w:r>
        <w:t>bazen</w:t>
      </w:r>
      <w:proofErr w:type="spellEnd"/>
      <w:r>
        <w:t xml:space="preserve"> e </w:t>
      </w:r>
      <w:proofErr w:type="spellStart"/>
      <w:r>
        <w:t>te</w:t>
      </w:r>
      <w:proofErr w:type="spellEnd"/>
      <w:r>
        <w:t xml:space="preserve"> </w:t>
      </w:r>
      <w:proofErr w:type="spellStart"/>
      <w:r>
        <w:t>dhenave</w:t>
      </w:r>
      <w:proofErr w:type="spellEnd"/>
      <w:r>
        <w:t xml:space="preserve"> </w:t>
      </w:r>
      <w:proofErr w:type="spellStart"/>
      <w:r>
        <w:t>etj</w:t>
      </w:r>
      <w:proofErr w:type="spellEnd"/>
      <w:r>
        <w:t xml:space="preserve">.) ne </w:t>
      </w:r>
      <w:proofErr w:type="spellStart"/>
      <w:r>
        <w:t>lidhje</w:t>
      </w:r>
      <w:proofErr w:type="spellEnd"/>
      <w:r>
        <w:t xml:space="preserve"> me </w:t>
      </w:r>
      <w:proofErr w:type="spellStart"/>
      <w:r>
        <w:t>verqorite</w:t>
      </w:r>
      <w:proofErr w:type="spellEnd"/>
      <w:r>
        <w:t>.</w:t>
      </w:r>
    </w:p>
    <w:p w14:paraId="0A56EB51" w14:textId="731592BD" w:rsidR="00791B96" w:rsidRDefault="00791B96" w:rsidP="006B525F">
      <w:pPr>
        <w:pStyle w:val="ListParagraph"/>
        <w:numPr>
          <w:ilvl w:val="0"/>
          <w:numId w:val="1"/>
        </w:numPr>
      </w:pPr>
      <w:proofErr w:type="spellStart"/>
      <w:r>
        <w:t>Pershkrimi</w:t>
      </w:r>
      <w:proofErr w:type="spellEnd"/>
      <w:r>
        <w:t xml:space="preserve"> I </w:t>
      </w:r>
      <w:proofErr w:type="spellStart"/>
      <w:r>
        <w:t>qarte</w:t>
      </w:r>
      <w:proofErr w:type="spellEnd"/>
      <w:r>
        <w:t xml:space="preserve"> I </w:t>
      </w:r>
      <w:proofErr w:type="spellStart"/>
      <w:r>
        <w:t>llojit</w:t>
      </w:r>
      <w:proofErr w:type="spellEnd"/>
      <w:r>
        <w:t xml:space="preserve"> </w:t>
      </w:r>
      <w:proofErr w:type="spellStart"/>
      <w:r>
        <w:t>te</w:t>
      </w:r>
      <w:proofErr w:type="spellEnd"/>
      <w:r>
        <w:t xml:space="preserve"> </w:t>
      </w:r>
      <w:proofErr w:type="spellStart"/>
      <w:r>
        <w:t>aktiviteteve</w:t>
      </w:r>
      <w:proofErr w:type="spellEnd"/>
      <w:r>
        <w:t xml:space="preserve"> </w:t>
      </w:r>
      <w:proofErr w:type="spellStart"/>
      <w:r>
        <w:t>qe</w:t>
      </w:r>
      <w:proofErr w:type="spellEnd"/>
      <w:r>
        <w:t xml:space="preserve"> I </w:t>
      </w:r>
      <w:proofErr w:type="spellStart"/>
      <w:r>
        <w:t>ofrojn</w:t>
      </w:r>
      <w:proofErr w:type="spellEnd"/>
      <w:r>
        <w:t xml:space="preserve"> per </w:t>
      </w:r>
      <w:proofErr w:type="spellStart"/>
      <w:r>
        <w:t>qellim</w:t>
      </w:r>
      <w:proofErr w:type="spellEnd"/>
      <w:r>
        <w:t xml:space="preserve"> </w:t>
      </w:r>
      <w:proofErr w:type="spellStart"/>
      <w:r>
        <w:t>te</w:t>
      </w:r>
      <w:proofErr w:type="spellEnd"/>
      <w:r>
        <w:t xml:space="preserve"> </w:t>
      </w:r>
      <w:proofErr w:type="spellStart"/>
      <w:r>
        <w:t>ofrimit</w:t>
      </w:r>
      <w:proofErr w:type="spellEnd"/>
      <w:r>
        <w:t xml:space="preserve"> </w:t>
      </w:r>
      <w:proofErr w:type="spellStart"/>
      <w:r>
        <w:t>te</w:t>
      </w:r>
      <w:proofErr w:type="spellEnd"/>
      <w:r>
        <w:t xml:space="preserve"> </w:t>
      </w:r>
      <w:proofErr w:type="spellStart"/>
      <w:r>
        <w:t>sherbimit</w:t>
      </w:r>
      <w:proofErr w:type="spellEnd"/>
      <w:r>
        <w:t xml:space="preserve"> (</w:t>
      </w:r>
      <w:proofErr w:type="spellStart"/>
      <w:r>
        <w:t>arketimin</w:t>
      </w:r>
      <w:proofErr w:type="spellEnd"/>
      <w:r>
        <w:t xml:space="preserve"> e </w:t>
      </w:r>
      <w:proofErr w:type="spellStart"/>
      <w:r>
        <w:t>kredive</w:t>
      </w:r>
      <w:proofErr w:type="spellEnd"/>
      <w:r>
        <w:t xml:space="preserve"> </w:t>
      </w:r>
      <w:proofErr w:type="spellStart"/>
      <w:r>
        <w:t>joperformuese</w:t>
      </w:r>
      <w:proofErr w:type="spellEnd"/>
      <w:r>
        <w:t>)</w:t>
      </w:r>
      <w:r w:rsidR="00DB1C90">
        <w:t>.</w:t>
      </w:r>
    </w:p>
    <w:p w14:paraId="604BC275" w14:textId="77777777" w:rsidR="006B525F" w:rsidRDefault="006B525F" w:rsidP="006B525F">
      <w:pPr>
        <w:pStyle w:val="ListParagraph"/>
        <w:numPr>
          <w:ilvl w:val="0"/>
          <w:numId w:val="1"/>
        </w:numPr>
      </w:pPr>
      <w:proofErr w:type="spellStart"/>
      <w:r>
        <w:t>Deshmi</w:t>
      </w:r>
      <w:proofErr w:type="spellEnd"/>
      <w:r>
        <w:t xml:space="preserve"> </w:t>
      </w:r>
      <w:proofErr w:type="spellStart"/>
      <w:r>
        <w:t>gjyqesore</w:t>
      </w:r>
      <w:proofErr w:type="spellEnd"/>
      <w:r>
        <w:t xml:space="preserve"> per </w:t>
      </w:r>
      <w:proofErr w:type="spellStart"/>
      <w:r>
        <w:t>kompanine</w:t>
      </w:r>
      <w:proofErr w:type="spellEnd"/>
      <w:r>
        <w:t xml:space="preserve"> </w:t>
      </w:r>
      <w:proofErr w:type="spellStart"/>
      <w:r>
        <w:t>dhe</w:t>
      </w:r>
      <w:proofErr w:type="spellEnd"/>
      <w:r>
        <w:t xml:space="preserve"> </w:t>
      </w:r>
      <w:proofErr w:type="spellStart"/>
      <w:r>
        <w:t>pronarin</w:t>
      </w:r>
      <w:proofErr w:type="spellEnd"/>
      <w:r>
        <w:t>/</w:t>
      </w:r>
      <w:proofErr w:type="spellStart"/>
      <w:r>
        <w:t>administratorin</w:t>
      </w:r>
      <w:proofErr w:type="spellEnd"/>
      <w:r>
        <w:t xml:space="preserve"> </w:t>
      </w:r>
      <w:proofErr w:type="spellStart"/>
      <w:r>
        <w:t>qe</w:t>
      </w:r>
      <w:proofErr w:type="spellEnd"/>
      <w:r>
        <w:t xml:space="preserve"> </w:t>
      </w:r>
      <w:proofErr w:type="spellStart"/>
      <w:r>
        <w:t>nuk</w:t>
      </w:r>
      <w:proofErr w:type="spellEnd"/>
      <w:r>
        <w:t xml:space="preserve"> </w:t>
      </w:r>
      <w:proofErr w:type="spellStart"/>
      <w:r>
        <w:t>eshte</w:t>
      </w:r>
      <w:proofErr w:type="spellEnd"/>
      <w:r>
        <w:t xml:space="preserve"> </w:t>
      </w:r>
      <w:proofErr w:type="spellStart"/>
      <w:r>
        <w:t>nen</w:t>
      </w:r>
      <w:proofErr w:type="spellEnd"/>
      <w:r>
        <w:t xml:space="preserve"> </w:t>
      </w:r>
      <w:proofErr w:type="spellStart"/>
      <w:r>
        <w:t>hetime</w:t>
      </w:r>
      <w:proofErr w:type="spellEnd"/>
      <w:r>
        <w:t xml:space="preserve"> apo process </w:t>
      </w:r>
      <w:proofErr w:type="spellStart"/>
      <w:r>
        <w:t>tjeter</w:t>
      </w:r>
      <w:proofErr w:type="spellEnd"/>
      <w:r>
        <w:t xml:space="preserve"> </w:t>
      </w:r>
      <w:proofErr w:type="spellStart"/>
      <w:r>
        <w:t>gjyqesor</w:t>
      </w:r>
      <w:proofErr w:type="spellEnd"/>
      <w:r>
        <w:t>.</w:t>
      </w:r>
    </w:p>
    <w:p w14:paraId="556FEC9A" w14:textId="77777777" w:rsidR="006B525F" w:rsidRDefault="006B525F" w:rsidP="006B525F">
      <w:pPr>
        <w:pStyle w:val="ListParagraph"/>
        <w:numPr>
          <w:ilvl w:val="0"/>
          <w:numId w:val="1"/>
        </w:numPr>
      </w:pPr>
      <w:r>
        <w:t xml:space="preserve">Historia </w:t>
      </w:r>
      <w:proofErr w:type="spellStart"/>
      <w:r>
        <w:t>zyrtare</w:t>
      </w:r>
      <w:proofErr w:type="spellEnd"/>
      <w:r>
        <w:t xml:space="preserve"> </w:t>
      </w:r>
      <w:proofErr w:type="spellStart"/>
      <w:r>
        <w:t>kreditore</w:t>
      </w:r>
      <w:proofErr w:type="spellEnd"/>
      <w:r>
        <w:t xml:space="preserve"> e </w:t>
      </w:r>
      <w:proofErr w:type="spellStart"/>
      <w:r>
        <w:t>kompanise</w:t>
      </w:r>
      <w:proofErr w:type="spellEnd"/>
      <w:r>
        <w:t xml:space="preserve"> </w:t>
      </w:r>
      <w:proofErr w:type="spellStart"/>
      <w:r>
        <w:t>dhe</w:t>
      </w:r>
      <w:proofErr w:type="spellEnd"/>
      <w:r>
        <w:t xml:space="preserve"> </w:t>
      </w:r>
      <w:proofErr w:type="spellStart"/>
      <w:r>
        <w:t>pronarit</w:t>
      </w:r>
      <w:proofErr w:type="spellEnd"/>
      <w:r>
        <w:t>/</w:t>
      </w:r>
      <w:proofErr w:type="spellStart"/>
      <w:r>
        <w:t>administratorit</w:t>
      </w:r>
      <w:proofErr w:type="spellEnd"/>
      <w:r>
        <w:t xml:space="preserve"> </w:t>
      </w:r>
      <w:proofErr w:type="spellStart"/>
      <w:r>
        <w:t>nga</w:t>
      </w:r>
      <w:proofErr w:type="spellEnd"/>
      <w:r>
        <w:t xml:space="preserve"> BQK (</w:t>
      </w:r>
      <w:proofErr w:type="spellStart"/>
      <w:r>
        <w:t>sipas</w:t>
      </w:r>
      <w:proofErr w:type="spellEnd"/>
      <w:r>
        <w:t xml:space="preserve"> dates se </w:t>
      </w:r>
      <w:proofErr w:type="spellStart"/>
      <w:r>
        <w:t>aplikimit</w:t>
      </w:r>
      <w:proofErr w:type="spellEnd"/>
      <w:r>
        <w:t>)</w:t>
      </w:r>
    </w:p>
    <w:p w14:paraId="41D4B194" w14:textId="77777777" w:rsidR="006B525F" w:rsidRDefault="006B525F" w:rsidP="006B525F">
      <w:pPr>
        <w:pStyle w:val="ListParagraph"/>
        <w:numPr>
          <w:ilvl w:val="0"/>
          <w:numId w:val="1"/>
        </w:numPr>
      </w:pPr>
      <w:proofErr w:type="spellStart"/>
      <w:r>
        <w:t>Vertetim</w:t>
      </w:r>
      <w:proofErr w:type="spellEnd"/>
      <w:r>
        <w:t xml:space="preserve"> </w:t>
      </w:r>
      <w:proofErr w:type="spellStart"/>
      <w:r>
        <w:t>zyrtare</w:t>
      </w:r>
      <w:proofErr w:type="spellEnd"/>
      <w:r>
        <w:t xml:space="preserve"> </w:t>
      </w:r>
      <w:proofErr w:type="spellStart"/>
      <w:r>
        <w:t>nga</w:t>
      </w:r>
      <w:proofErr w:type="spellEnd"/>
      <w:r>
        <w:t xml:space="preserve"> </w:t>
      </w:r>
      <w:proofErr w:type="spellStart"/>
      <w:r>
        <w:t>Administrata</w:t>
      </w:r>
      <w:proofErr w:type="spellEnd"/>
      <w:r>
        <w:t xml:space="preserve"> </w:t>
      </w:r>
      <w:proofErr w:type="spellStart"/>
      <w:r>
        <w:t>Tatimore</w:t>
      </w:r>
      <w:proofErr w:type="spellEnd"/>
      <w:r>
        <w:t xml:space="preserve"> </w:t>
      </w:r>
      <w:proofErr w:type="spellStart"/>
      <w:r>
        <w:t>qe</w:t>
      </w:r>
      <w:proofErr w:type="spellEnd"/>
      <w:r>
        <w:t xml:space="preserve"> </w:t>
      </w:r>
      <w:proofErr w:type="spellStart"/>
      <w:r>
        <w:t>verteton</w:t>
      </w:r>
      <w:proofErr w:type="spellEnd"/>
      <w:r>
        <w:t xml:space="preserve"> se </w:t>
      </w:r>
      <w:proofErr w:type="spellStart"/>
      <w:r>
        <w:t>kompania</w:t>
      </w:r>
      <w:proofErr w:type="spellEnd"/>
      <w:r>
        <w:t xml:space="preserve"> </w:t>
      </w:r>
      <w:proofErr w:type="spellStart"/>
      <w:r>
        <w:t>nuk</w:t>
      </w:r>
      <w:proofErr w:type="spellEnd"/>
      <w:r>
        <w:t xml:space="preserve"> ka </w:t>
      </w:r>
      <w:proofErr w:type="spellStart"/>
      <w:r>
        <w:t>detyrime</w:t>
      </w:r>
      <w:proofErr w:type="spellEnd"/>
      <w:r>
        <w:t xml:space="preserve"> (jo me e </w:t>
      </w:r>
      <w:proofErr w:type="spellStart"/>
      <w:r>
        <w:t>vjeter</w:t>
      </w:r>
      <w:proofErr w:type="spellEnd"/>
      <w:r>
        <w:t xml:space="preserve"> se 3 </w:t>
      </w:r>
      <w:proofErr w:type="spellStart"/>
      <w:r>
        <w:t>muaj</w:t>
      </w:r>
      <w:proofErr w:type="spellEnd"/>
      <w:r>
        <w:t>)</w:t>
      </w:r>
    </w:p>
    <w:p w14:paraId="60B00245" w14:textId="397AD258" w:rsidR="00791B96" w:rsidRDefault="00791B96" w:rsidP="006B525F">
      <w:pPr>
        <w:pStyle w:val="ListParagraph"/>
        <w:numPr>
          <w:ilvl w:val="0"/>
          <w:numId w:val="1"/>
        </w:numPr>
      </w:pPr>
      <w:proofErr w:type="spellStart"/>
      <w:r w:rsidRPr="00A15784">
        <w:t>Letra</w:t>
      </w:r>
      <w:proofErr w:type="spellEnd"/>
      <w:r w:rsidRPr="00A15784">
        <w:t xml:space="preserve"> reference </w:t>
      </w:r>
      <w:proofErr w:type="spellStart"/>
      <w:r w:rsidRPr="00A15784">
        <w:t>nga</w:t>
      </w:r>
      <w:proofErr w:type="spellEnd"/>
      <w:r w:rsidRPr="00A15784">
        <w:t xml:space="preserve"> </w:t>
      </w:r>
      <w:proofErr w:type="spellStart"/>
      <w:r w:rsidRPr="00A15784">
        <w:t>bank</w:t>
      </w:r>
      <w:r>
        <w:t>a</w:t>
      </w:r>
      <w:proofErr w:type="spellEnd"/>
      <w:r>
        <w:t xml:space="preserve"> apo </w:t>
      </w:r>
      <w:proofErr w:type="spellStart"/>
      <w:r>
        <w:t>institucionet</w:t>
      </w:r>
      <w:proofErr w:type="spellEnd"/>
      <w:r>
        <w:t xml:space="preserve"> </w:t>
      </w:r>
      <w:proofErr w:type="spellStart"/>
      <w:r>
        <w:t>tjera</w:t>
      </w:r>
      <w:proofErr w:type="spellEnd"/>
      <w:r w:rsidRPr="00A15784">
        <w:t xml:space="preserve"> </w:t>
      </w:r>
      <w:proofErr w:type="spellStart"/>
      <w:r w:rsidRPr="00A15784">
        <w:t>ose</w:t>
      </w:r>
      <w:proofErr w:type="spellEnd"/>
      <w:r w:rsidRPr="00A15784">
        <w:t xml:space="preserve"> </w:t>
      </w:r>
      <w:proofErr w:type="spellStart"/>
      <w:r w:rsidRPr="00A15784">
        <w:t>bashkepuntore</w:t>
      </w:r>
      <w:proofErr w:type="spellEnd"/>
      <w:r w:rsidRPr="00A15784">
        <w:t xml:space="preserve"> </w:t>
      </w:r>
      <w:proofErr w:type="spellStart"/>
      <w:r w:rsidRPr="00A15784">
        <w:t>qe</w:t>
      </w:r>
      <w:proofErr w:type="spellEnd"/>
      <w:r w:rsidRPr="00A15784">
        <w:t xml:space="preserve"> jane </w:t>
      </w:r>
      <w:proofErr w:type="spellStart"/>
      <w:r w:rsidRPr="00A15784">
        <w:t>te</w:t>
      </w:r>
      <w:proofErr w:type="spellEnd"/>
      <w:r w:rsidRPr="00A15784">
        <w:t xml:space="preserve"> </w:t>
      </w:r>
      <w:proofErr w:type="spellStart"/>
      <w:proofErr w:type="gramStart"/>
      <w:r w:rsidRPr="00A15784">
        <w:t>angazhuar</w:t>
      </w:r>
      <w:proofErr w:type="spellEnd"/>
      <w:r w:rsidRPr="00A15784">
        <w:t xml:space="preserve"> ,</w:t>
      </w:r>
      <w:proofErr w:type="gramEnd"/>
      <w:r w:rsidRPr="00A15784">
        <w:t xml:space="preserve"> duke </w:t>
      </w:r>
      <w:proofErr w:type="spellStart"/>
      <w:r w:rsidRPr="00A15784">
        <w:t>perfshire</w:t>
      </w:r>
      <w:proofErr w:type="spellEnd"/>
      <w:r w:rsidRPr="00A15784">
        <w:t xml:space="preserve"> </w:t>
      </w:r>
      <w:proofErr w:type="spellStart"/>
      <w:r w:rsidRPr="00A15784">
        <w:t>edhe</w:t>
      </w:r>
      <w:proofErr w:type="spellEnd"/>
      <w:r w:rsidRPr="00A15784">
        <w:t xml:space="preserve"> </w:t>
      </w:r>
      <w:proofErr w:type="spellStart"/>
      <w:r w:rsidRPr="00A15784">
        <w:t>renditjen</w:t>
      </w:r>
      <w:proofErr w:type="spellEnd"/>
      <w:r w:rsidRPr="00A15784">
        <w:t xml:space="preserve"> ne </w:t>
      </w:r>
      <w:proofErr w:type="spellStart"/>
      <w:r w:rsidRPr="00A15784">
        <w:t>baze</w:t>
      </w:r>
      <w:proofErr w:type="spellEnd"/>
      <w:r w:rsidRPr="00A15784">
        <w:t xml:space="preserve"> </w:t>
      </w:r>
      <w:proofErr w:type="spellStart"/>
      <w:r w:rsidRPr="00A15784">
        <w:t>te</w:t>
      </w:r>
      <w:proofErr w:type="spellEnd"/>
      <w:r w:rsidRPr="00A15784">
        <w:t xml:space="preserve"> performances</w:t>
      </w:r>
      <w:r>
        <w:t xml:space="preserve"> ne </w:t>
      </w:r>
      <w:proofErr w:type="spellStart"/>
      <w:r>
        <w:t>institucionet</w:t>
      </w:r>
      <w:proofErr w:type="spellEnd"/>
      <w:r>
        <w:t xml:space="preserve"> </w:t>
      </w:r>
      <w:proofErr w:type="spellStart"/>
      <w:r>
        <w:t>perkatese</w:t>
      </w:r>
      <w:proofErr w:type="spellEnd"/>
      <w:r>
        <w:t xml:space="preserve"> </w:t>
      </w:r>
      <w:r w:rsidR="00614E62">
        <w:t xml:space="preserve">ne </w:t>
      </w:r>
      <w:proofErr w:type="spellStart"/>
      <w:r w:rsidR="00614E62">
        <w:t>Republiken</w:t>
      </w:r>
      <w:proofErr w:type="spellEnd"/>
      <w:r w:rsidR="00614E62">
        <w:t xml:space="preserve"> </w:t>
      </w:r>
      <w:proofErr w:type="spellStart"/>
      <w:r w:rsidR="00614E62">
        <w:t>Kosoves</w:t>
      </w:r>
      <w:proofErr w:type="spellEnd"/>
      <w:r w:rsidR="00614E62">
        <w:t xml:space="preserve"> apo </w:t>
      </w:r>
      <w:proofErr w:type="spellStart"/>
      <w:r w:rsidR="00614E62">
        <w:t>jashte</w:t>
      </w:r>
      <w:proofErr w:type="spellEnd"/>
      <w:r w:rsidR="00614E62">
        <w:t xml:space="preserve"> </w:t>
      </w:r>
      <w:proofErr w:type="spellStart"/>
      <w:r w:rsidR="00614E62">
        <w:t>Republikes</w:t>
      </w:r>
      <w:proofErr w:type="spellEnd"/>
      <w:r w:rsidR="00614E62">
        <w:t xml:space="preserve"> se </w:t>
      </w:r>
      <w:proofErr w:type="spellStart"/>
      <w:r w:rsidR="00614E62">
        <w:t>Kosoves</w:t>
      </w:r>
      <w:proofErr w:type="spellEnd"/>
      <w:r w:rsidR="00614E62">
        <w:t xml:space="preserve">. </w:t>
      </w:r>
    </w:p>
    <w:p w14:paraId="5B0D2FE5" w14:textId="29839A7A" w:rsidR="006B525F" w:rsidRDefault="006B525F" w:rsidP="006B525F">
      <w:pPr>
        <w:pStyle w:val="ListParagraph"/>
        <w:numPr>
          <w:ilvl w:val="0"/>
          <w:numId w:val="1"/>
        </w:numPr>
      </w:pPr>
      <w:proofErr w:type="spellStart"/>
      <w:r>
        <w:lastRenderedPageBreak/>
        <w:t>Pasqyrat</w:t>
      </w:r>
      <w:proofErr w:type="spellEnd"/>
      <w:r>
        <w:t xml:space="preserve"> </w:t>
      </w:r>
      <w:proofErr w:type="spellStart"/>
      <w:r>
        <w:t>financiare</w:t>
      </w:r>
      <w:proofErr w:type="spellEnd"/>
      <w:r>
        <w:t xml:space="preserve"> </w:t>
      </w:r>
      <w:proofErr w:type="spellStart"/>
      <w:r>
        <w:t>te</w:t>
      </w:r>
      <w:proofErr w:type="spellEnd"/>
      <w:r>
        <w:t xml:space="preserve"> </w:t>
      </w:r>
      <w:proofErr w:type="spellStart"/>
      <w:r>
        <w:t>ofertuesve</w:t>
      </w:r>
      <w:proofErr w:type="spellEnd"/>
      <w:r>
        <w:t xml:space="preserve"> </w:t>
      </w:r>
      <w:proofErr w:type="spellStart"/>
      <w:r>
        <w:t>t</w:t>
      </w:r>
      <w:r w:rsidR="0089588B">
        <w:t>ë</w:t>
      </w:r>
      <w:proofErr w:type="spellEnd"/>
      <w:r>
        <w:t xml:space="preserve"> </w:t>
      </w:r>
      <w:proofErr w:type="spellStart"/>
      <w:r>
        <w:t>mundshem</w:t>
      </w:r>
      <w:proofErr w:type="spellEnd"/>
      <w:r>
        <w:t xml:space="preserve"> </w:t>
      </w:r>
      <w:proofErr w:type="spellStart"/>
      <w:r>
        <w:t>t</w:t>
      </w:r>
      <w:r w:rsidR="0089588B">
        <w:t>ë</w:t>
      </w:r>
      <w:proofErr w:type="spellEnd"/>
      <w:r>
        <w:t xml:space="preserve"> </w:t>
      </w:r>
      <w:proofErr w:type="spellStart"/>
      <w:r>
        <w:t>sherbimeve</w:t>
      </w:r>
      <w:proofErr w:type="spellEnd"/>
      <w:r>
        <w:t>.</w:t>
      </w:r>
    </w:p>
    <w:p w14:paraId="133DA6FF" w14:textId="079F70B2" w:rsidR="00AF379E" w:rsidRPr="00AF379E" w:rsidRDefault="00AF379E" w:rsidP="00AF379E">
      <w:pPr>
        <w:pStyle w:val="RZBHeading2"/>
        <w:numPr>
          <w:ilvl w:val="0"/>
          <w:numId w:val="0"/>
        </w:numPr>
        <w:rPr>
          <w:rFonts w:ascii="Arial" w:hAnsi="Arial" w:cs="Arial"/>
          <w:sz w:val="20"/>
          <w:szCs w:val="20"/>
        </w:rPr>
      </w:pPr>
      <w:bookmarkStart w:id="0" w:name="_Toc30151051"/>
      <w:r>
        <w:rPr>
          <w:rFonts w:ascii="Arial" w:hAnsi="Arial" w:cs="Arial"/>
          <w:sz w:val="20"/>
          <w:szCs w:val="20"/>
        </w:rPr>
        <w:t xml:space="preserve">  </w:t>
      </w:r>
      <w:r w:rsidRPr="00AF379E">
        <w:rPr>
          <w:rFonts w:ascii="Arial" w:hAnsi="Arial" w:cs="Arial"/>
          <w:sz w:val="20"/>
          <w:szCs w:val="20"/>
        </w:rPr>
        <w:t>Konfidencialiteti</w:t>
      </w:r>
      <w:bookmarkEnd w:id="0"/>
      <w:r w:rsidRPr="00AF379E">
        <w:rPr>
          <w:rFonts w:ascii="Arial" w:hAnsi="Arial" w:cs="Arial"/>
          <w:sz w:val="20"/>
          <w:szCs w:val="20"/>
        </w:rPr>
        <w:t>:</w:t>
      </w:r>
    </w:p>
    <w:p w14:paraId="3EE2860E" w14:textId="77777777" w:rsidR="00AF379E" w:rsidRDefault="00AF379E" w:rsidP="00AF379E">
      <w:pPr>
        <w:pStyle w:val="ListParagraph"/>
      </w:pPr>
    </w:p>
    <w:p w14:paraId="0E807A5F" w14:textId="22584D38" w:rsidR="00AF379E" w:rsidRPr="00AF379E" w:rsidRDefault="00AF379E" w:rsidP="00AF379E">
      <w:pPr>
        <w:pStyle w:val="BodyTextIndent"/>
        <w:numPr>
          <w:ilvl w:val="0"/>
          <w:numId w:val="1"/>
        </w:numPr>
        <w:spacing w:line="240" w:lineRule="auto"/>
        <w:rPr>
          <w:rStyle w:val="Strong"/>
          <w:rFonts w:ascii="Arial" w:hAnsi="Arial" w:cs="Arial"/>
          <w:b w:val="0"/>
          <w:bCs w:val="0"/>
          <w:sz w:val="20"/>
          <w:szCs w:val="20"/>
        </w:rPr>
      </w:pPr>
      <w:r w:rsidRPr="00AF379E">
        <w:rPr>
          <w:rStyle w:val="Strong"/>
          <w:rFonts w:ascii="Arial" w:hAnsi="Arial" w:cs="Arial"/>
          <w:b w:val="0"/>
          <w:bCs w:val="0"/>
          <w:sz w:val="20"/>
          <w:szCs w:val="20"/>
        </w:rPr>
        <w:t>Raiffeisen Bank Kosova dhe Pjesëmarrësi i Tenderit përpunojnë të dhënat personale të personave fizik në përputhje me Ligjin Nr. 06/L-082 për Mbrojtjen e të Dhënave Personale dhe me Rregulloren e Përgjithshme Nr. 2016/679 për Mbrojtjen e të Dhënave (GDPR).</w:t>
      </w:r>
    </w:p>
    <w:p w14:paraId="71E3414F" w14:textId="7507F089" w:rsidR="00AF379E" w:rsidRPr="00AF379E" w:rsidRDefault="00AF379E" w:rsidP="00AF379E">
      <w:pPr>
        <w:pStyle w:val="BodyTextIndent"/>
        <w:numPr>
          <w:ilvl w:val="0"/>
          <w:numId w:val="1"/>
        </w:numPr>
        <w:spacing w:line="240" w:lineRule="auto"/>
        <w:rPr>
          <w:rStyle w:val="Strong"/>
          <w:rFonts w:ascii="Arial" w:hAnsi="Arial" w:cs="Arial"/>
          <w:b w:val="0"/>
          <w:bCs w:val="0"/>
          <w:sz w:val="20"/>
          <w:szCs w:val="20"/>
        </w:rPr>
      </w:pPr>
      <w:r w:rsidRPr="00AF379E">
        <w:rPr>
          <w:rStyle w:val="Strong"/>
          <w:rFonts w:ascii="Arial" w:hAnsi="Arial" w:cs="Arial"/>
          <w:b w:val="0"/>
          <w:bCs w:val="0"/>
          <w:sz w:val="20"/>
          <w:szCs w:val="20"/>
        </w:rPr>
        <w:t>Pjesëmarrësi i Tenderit i jep pëlqimin e saj eksplicit RBKO-së se të dhënat personale të ofruara ose çfarëdo të dhënash që mund të jenë të disponueshme më vonë, mund të përpunohen ose ruhen me qëllim të vlerësimit të ofertës dhe për qëllime të tjera legjitime brenda suazave të ligjit të zbatueshëm për mbrojtjen e të dhënave.</w:t>
      </w:r>
    </w:p>
    <w:p w14:paraId="364D79BF" w14:textId="3A71CEFF" w:rsidR="00AF379E" w:rsidRPr="00AF379E" w:rsidRDefault="00AF379E" w:rsidP="00AF379E">
      <w:pPr>
        <w:pStyle w:val="BodyTextIndent"/>
        <w:numPr>
          <w:ilvl w:val="0"/>
          <w:numId w:val="1"/>
        </w:numPr>
        <w:spacing w:line="240" w:lineRule="auto"/>
        <w:rPr>
          <w:rStyle w:val="Strong"/>
          <w:rFonts w:ascii="Arial" w:hAnsi="Arial" w:cs="Arial"/>
          <w:b w:val="0"/>
          <w:bCs w:val="0"/>
          <w:sz w:val="20"/>
          <w:szCs w:val="20"/>
        </w:rPr>
      </w:pPr>
      <w:r w:rsidRPr="00AF379E">
        <w:rPr>
          <w:rStyle w:val="Strong"/>
          <w:rFonts w:ascii="Arial" w:hAnsi="Arial" w:cs="Arial"/>
          <w:b w:val="0"/>
          <w:bCs w:val="0"/>
          <w:sz w:val="20"/>
          <w:szCs w:val="20"/>
        </w:rPr>
        <w:t>Për më tepër, Pjesëmarrësi i Tenderit i garanton RBKO-s se ka marrë të gjitha pëlqimet e nevojshme të punonjësve të tij/saj, të anëtarëve të bordeve drejtuese, bordit mbikëqyrës, pronarëve dhe pronarëve përfitues për t’ia zbuluar të dhënat e tyre personale ose të gjitha të dhënat e tjera RBKO-s, me qëllim të përpunimit dhe çdo qëllimi tjetër legjitim ne suaza të ligjit të zbatueshëm për mbrojtjen e të dhënave.</w:t>
      </w:r>
    </w:p>
    <w:p w14:paraId="55446C94" w14:textId="5ACC8667" w:rsidR="00AF379E" w:rsidRPr="00AF379E" w:rsidRDefault="00AF379E" w:rsidP="00AF379E">
      <w:pPr>
        <w:pStyle w:val="BodyTextIndent"/>
        <w:numPr>
          <w:ilvl w:val="0"/>
          <w:numId w:val="1"/>
        </w:numPr>
        <w:spacing w:line="240" w:lineRule="auto"/>
        <w:rPr>
          <w:rStyle w:val="Strong"/>
          <w:rFonts w:ascii="Arial" w:hAnsi="Arial" w:cs="Arial"/>
          <w:b w:val="0"/>
          <w:bCs w:val="0"/>
          <w:sz w:val="20"/>
          <w:szCs w:val="20"/>
        </w:rPr>
      </w:pPr>
      <w:r w:rsidRPr="00AF379E">
        <w:rPr>
          <w:rStyle w:val="Strong"/>
          <w:rFonts w:ascii="Arial" w:hAnsi="Arial" w:cs="Arial"/>
          <w:b w:val="0"/>
          <w:bCs w:val="0"/>
          <w:sz w:val="20"/>
          <w:szCs w:val="20"/>
        </w:rPr>
        <w:t>Pjesëmarrësi i Tenderit pajtohet dhe autorizon Bankën që të dhënat personale të ofruara dhe çdo e dhënë tjetër që mund të jetë në dispozicion më vonë, mund të përdoren dhe të shkëmbehen ndërmjet anëtarëve të Raiffeisen Bank Kosova dhe partnerëve të saj brenda dhe jashtë vendit, Bankës Qendrore të Kosovës dhe subjekteve dhe institucioneve të autorizuara sipas ligjin të zbatueshëm për mbledhjen dhe pranimin e të dhënave të tilla.</w:t>
      </w:r>
    </w:p>
    <w:p w14:paraId="3D063B96" w14:textId="7A4A189E" w:rsidR="00AF379E" w:rsidRPr="00D673B9" w:rsidRDefault="00AF379E" w:rsidP="00AF379E">
      <w:pPr>
        <w:pStyle w:val="BodyTextIndent"/>
        <w:numPr>
          <w:ilvl w:val="0"/>
          <w:numId w:val="1"/>
        </w:numPr>
        <w:spacing w:line="240" w:lineRule="auto"/>
        <w:rPr>
          <w:rStyle w:val="Strong"/>
          <w:rFonts w:ascii="Arial" w:hAnsi="Arial" w:cs="Arial"/>
          <w:b w:val="0"/>
          <w:bCs w:val="0"/>
          <w:sz w:val="20"/>
          <w:szCs w:val="20"/>
        </w:rPr>
      </w:pPr>
      <w:r w:rsidRPr="00AF379E">
        <w:rPr>
          <w:rStyle w:val="Strong"/>
          <w:rFonts w:ascii="Arial" w:hAnsi="Arial" w:cs="Arial"/>
          <w:b w:val="0"/>
          <w:bCs w:val="0"/>
          <w:sz w:val="20"/>
          <w:szCs w:val="20"/>
        </w:rPr>
        <w:t>Pjesëmarrësi i Tenderit që përpunon të dhënat personale duhet të plotësojë Marrëveshjen e bashkangjitur për Përpunimin e Porosisë në përputhje me Nenin 28 të GDPR, si dhe pyetësorin “Masat e Sigurisë”, përveç nëse i është dhënë Bankës një certifikatë në përputhje me kërkesat e Nenit 28(1) dhe Nenit 42 të GDPR. Përveç pyetësorit “Masat e Sigurisë”, Pjesëmarrësi i Tenderit do t'i demonstrojë me shkrim Bankës se përpunimi i të dhënave bëhet në përputhje me kërkesat e GDPR dhe Ligjit Nr. 06/L-082 për Mbrojtjen e të Dhënave Personale dhe se mbrojtja e të drejtave të subjekteve të të dhënave është e garantuar, mundësisht në formën e një certifikimi ose auditimi të jashtëm</w:t>
      </w:r>
      <w:r w:rsidRPr="00D673B9">
        <w:rPr>
          <w:rStyle w:val="Strong"/>
          <w:rFonts w:ascii="Arial" w:hAnsi="Arial" w:cs="Arial"/>
          <w:sz w:val="20"/>
          <w:szCs w:val="20"/>
        </w:rPr>
        <w:t>.</w:t>
      </w:r>
    </w:p>
    <w:p w14:paraId="33AE0E16" w14:textId="51CDE8AE" w:rsidR="00AF379E" w:rsidRDefault="00AF379E" w:rsidP="00AF379E">
      <w:pPr>
        <w:pStyle w:val="ListParagraph"/>
      </w:pPr>
      <w:r>
        <w:rPr>
          <w:rStyle w:val="Hyperlink"/>
          <w:rFonts w:ascii="Arial" w:hAnsi="Arial" w:cs="Arial"/>
          <w:sz w:val="20"/>
          <w:szCs w:val="20"/>
        </w:rPr>
        <w:object w:dxaOrig="1520" w:dyaOrig="987" w14:anchorId="01707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7pt" o:ole="">
            <v:imagedata r:id="rId7" o:title=""/>
          </v:shape>
          <o:OLEObject Type="Embed" ProgID="Excel.Sheet.12" ShapeID="_x0000_i1025" DrawAspect="Icon" ObjectID="_1801050015" r:id="rId8"/>
        </w:object>
      </w:r>
    </w:p>
    <w:p w14:paraId="647C3052" w14:textId="77777777" w:rsidR="00AF379E" w:rsidRDefault="00AF379E" w:rsidP="00AF379E"/>
    <w:p w14:paraId="61EE9372" w14:textId="54EA24DF" w:rsidR="006B525F" w:rsidRPr="00A250E3" w:rsidRDefault="00AF379E" w:rsidP="006B525F">
      <w:r>
        <w:t xml:space="preserve"> </w:t>
      </w:r>
      <w:proofErr w:type="spellStart"/>
      <w:r w:rsidR="006B525F" w:rsidRPr="00A250E3">
        <w:t>Afati</w:t>
      </w:r>
      <w:proofErr w:type="spellEnd"/>
      <w:r w:rsidR="006B525F" w:rsidRPr="00A250E3">
        <w:t xml:space="preserve"> I </w:t>
      </w:r>
      <w:proofErr w:type="spellStart"/>
      <w:r w:rsidR="006B525F" w:rsidRPr="00A250E3">
        <w:t>fundit</w:t>
      </w:r>
      <w:proofErr w:type="spellEnd"/>
      <w:r w:rsidR="006B525F" w:rsidRPr="00A250E3">
        <w:t xml:space="preserve"> </w:t>
      </w:r>
      <w:proofErr w:type="spellStart"/>
      <w:r w:rsidR="006B525F" w:rsidRPr="00A250E3">
        <w:t>p</w:t>
      </w:r>
      <w:r w:rsidR="0089588B">
        <w:t>ë</w:t>
      </w:r>
      <w:r w:rsidR="006B525F" w:rsidRPr="00A250E3">
        <w:t>r</w:t>
      </w:r>
      <w:proofErr w:type="spellEnd"/>
      <w:r w:rsidR="006B525F" w:rsidRPr="00A250E3">
        <w:t xml:space="preserve"> </w:t>
      </w:r>
      <w:proofErr w:type="spellStart"/>
      <w:r w:rsidR="006B525F" w:rsidRPr="00A250E3">
        <w:t>aplikim</w:t>
      </w:r>
      <w:proofErr w:type="spellEnd"/>
      <w:r w:rsidR="006B525F" w:rsidRPr="00A250E3">
        <w:t xml:space="preserve"> </w:t>
      </w:r>
      <w:r w:rsidR="00614E62">
        <w:t>21.03</w:t>
      </w:r>
      <w:r w:rsidR="006B525F" w:rsidRPr="00A250E3">
        <w:t>.2025</w:t>
      </w:r>
    </w:p>
    <w:p w14:paraId="470F052E" w14:textId="77777777" w:rsidR="00614E62" w:rsidRDefault="00614E62" w:rsidP="006B525F"/>
    <w:p w14:paraId="339D8688" w14:textId="42B8CFF7" w:rsidR="006B525F" w:rsidRPr="00015EBA" w:rsidRDefault="006B525F" w:rsidP="006B525F">
      <w:pPr>
        <w:rPr>
          <w:lang w:val="pl-PL"/>
        </w:rPr>
      </w:pPr>
      <w:r w:rsidRPr="00015EBA">
        <w:rPr>
          <w:lang w:val="pl-PL"/>
        </w:rPr>
        <w:t>Per informata shtese, mund ten a kontaktoni ne:</w:t>
      </w:r>
    </w:p>
    <w:p w14:paraId="403949B2" w14:textId="0970FFA3" w:rsidR="006B525F" w:rsidRPr="00A250E3" w:rsidRDefault="00E06286" w:rsidP="006B525F">
      <w:hyperlink r:id="rId9" w:history="1">
        <w:r w:rsidR="006B525F" w:rsidRPr="00A250E3">
          <w:rPr>
            <w:rStyle w:val="Hyperlink"/>
          </w:rPr>
          <w:t>Tel: 048199550</w:t>
        </w:r>
      </w:hyperlink>
    </w:p>
    <w:p w14:paraId="147A2C98" w14:textId="4F0BB3CE" w:rsidR="006B525F" w:rsidRPr="00A250E3" w:rsidRDefault="006B525F" w:rsidP="006B525F">
      <w:r w:rsidRPr="00A250E3">
        <w:t>E-mail</w:t>
      </w:r>
      <w:r w:rsidR="00A250E3" w:rsidRPr="00A250E3">
        <w:t>: info.creditcollection@raiffeisen-kosovo.com</w:t>
      </w:r>
    </w:p>
    <w:p w14:paraId="2F95C641" w14:textId="4A655F79" w:rsidR="006B525F" w:rsidRPr="006B525F" w:rsidRDefault="006B525F" w:rsidP="006B525F">
      <w:pPr>
        <w:rPr>
          <w:highlight w:val="yellow"/>
        </w:rPr>
      </w:pPr>
      <w:r>
        <w:rPr>
          <w:highlight w:val="yellow"/>
        </w:rPr>
        <w:t xml:space="preserve">                                                                                        </w:t>
      </w:r>
    </w:p>
    <w:sectPr w:rsidR="006B525F" w:rsidRPr="006B525F">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55D4" w14:textId="77777777" w:rsidR="00230284" w:rsidRDefault="00230284" w:rsidP="00A250E3">
      <w:pPr>
        <w:spacing w:after="0" w:line="240" w:lineRule="auto"/>
      </w:pPr>
      <w:r>
        <w:separator/>
      </w:r>
    </w:p>
  </w:endnote>
  <w:endnote w:type="continuationSeparator" w:id="0">
    <w:p w14:paraId="6EFC7021" w14:textId="77777777" w:rsidR="00230284" w:rsidRDefault="00230284" w:rsidP="00A2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iffeisen RO Regular">
    <w:panose1 w:val="00000000000000000000"/>
    <w:charset w:val="00"/>
    <w:family w:val="modern"/>
    <w:notTrueType/>
    <w:pitch w:val="variable"/>
    <w:sig w:usb0="8000002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E7FF" w14:textId="0A52B033" w:rsidR="00A250E3" w:rsidRDefault="00A250E3">
    <w:pPr>
      <w:pStyle w:val="Footer"/>
    </w:pPr>
    <w:r>
      <w:rPr>
        <w:noProof/>
      </w:rPr>
      <mc:AlternateContent>
        <mc:Choice Requires="wps">
          <w:drawing>
            <wp:anchor distT="0" distB="0" distL="0" distR="0" simplePos="0" relativeHeight="251659264" behindDoc="0" locked="0" layoutInCell="1" allowOverlap="1" wp14:anchorId="213E4396" wp14:editId="22699CCF">
              <wp:simplePos x="635" y="635"/>
              <wp:positionH relativeFrom="page">
                <wp:align>right</wp:align>
              </wp:positionH>
              <wp:positionV relativeFrom="page">
                <wp:align>bottom</wp:align>
              </wp:positionV>
              <wp:extent cx="1469390" cy="357505"/>
              <wp:effectExtent l="0" t="0" r="0" b="0"/>
              <wp:wrapNone/>
              <wp:docPr id="1853676812"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9390" cy="357505"/>
                      </a:xfrm>
                      <a:prstGeom prst="rect">
                        <a:avLst/>
                      </a:prstGeom>
                      <a:noFill/>
                      <a:ln>
                        <a:noFill/>
                      </a:ln>
                    </wps:spPr>
                    <wps:txbx>
                      <w:txbxContent>
                        <w:p w14:paraId="46E1EFCE" w14:textId="64B99B7C" w:rsidR="00A250E3" w:rsidRPr="00A250E3" w:rsidRDefault="00A250E3" w:rsidP="00A250E3">
                          <w:pPr>
                            <w:spacing w:after="0"/>
                            <w:rPr>
                              <w:rFonts w:ascii="Calibri" w:eastAsia="Calibri" w:hAnsi="Calibri" w:cs="Calibri"/>
                              <w:noProof/>
                              <w:color w:val="000000"/>
                              <w:sz w:val="20"/>
                              <w:szCs w:val="20"/>
                            </w:rPr>
                          </w:pPr>
                          <w:r w:rsidRPr="00A250E3">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13E4396" id="_x0000_t202" coordsize="21600,21600" o:spt="202" path="m,l,21600r21600,l21600,xe">
              <v:stroke joinstyle="miter"/>
              <v:path gradientshapeok="t" o:connecttype="rect"/>
            </v:shapetype>
            <v:shape id="Text Box 2" o:spid="_x0000_s1026" type="#_x0000_t202" alt="Classification: GENERAL" style="position:absolute;margin-left:64.5pt;margin-top:0;width:115.7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WYEAIAABsEAAAOAAAAZHJzL2Uyb0RvYy54bWysU8Fu2zAMvQ/YPwi6L3bSpmuMOEXWIsOA&#10;oC2QDj0rshQbkERBUmJnXz9KdpKt26noRaZI+pF8fJrfdVqRg3C+AVPS8SinRBgOVWN2Jf35svpy&#10;S4kPzFRMgRElPQpP7xafP81bW4gJ1KAq4QiCGF+0tqR1CLbIMs9roZkfgRUGgxKcZgGvbpdVjrWI&#10;rlU2yfObrAVXWQdceI/ehz5IFwlfSsHDk5ReBKJKir2FdLp0buOZLeas2Dlm64YPbbB3dKFZY7Do&#10;GeqBBUb2rvkHSjfcgQcZRhx0BlI2XKQZcJpx/maaTc2sSLMgOd6eafIfB8sfDxv77EjovkGHC4yE&#10;tNYXHp1xnk46Hb/YKcE4Ung80ya6QHj86fpmdjXDEMfY1fTrNJ9GmOzyt3U+fBegSTRK6nAtiS12&#10;WPvQp55SYjEDq0aptBpl/nIgZvRklxajFbptN/S9heqI4zjoN+0tXzVYc818eGYOV4ttolzDEx5S&#10;QVtSGCxKanC//ueP+cg4RilpUSolNahlStQPg5uIqjoZLhmT6XWeo3ubbuNZPo03s9f3gCoc44Ow&#10;PJnodUGdTOlAv6Kal7EahpjhWLOk25N5H3rh4mvgYrlMSagiy8LabCyP0JGsyORL98qcHegOuKhH&#10;OImJFW9Y73Pjn94u9wG5TyuJxPZsDnyjAtNSh9cSJf7nPWVd3vTiNwAAAP//AwBQSwMEFAAGAAgA&#10;AAAhAMFXS43dAAAABAEAAA8AAABkcnMvZG93bnJldi54bWxMj0trwzAQhO+F/gexhV5KI+dRURzL&#10;oQ30UCiBPGivsrWxTaSVkRTH+fdVe2kvC8MMM98Wq9EaNqAPnSMJ00kGDKl2uqNGwmH/9vgMLERF&#10;WhlHKOGKAVbl7U2hcu0utMVhFxuWSijkSkIbY59zHuoWrQoT1yMl7+i8VTFJ33Dt1SWVW8NnWSa4&#10;VR2lhVb1uG6xPu3OVsLrQ/isPk7++r5ZOPE1rIXpN0LK+7vxZQks4hj/wvCDn9ChTEyVO5MOzEhI&#10;j8Tfm7zZfLoAVkl4EnPgZcH/w5ffAAAA//8DAFBLAQItABQABgAIAAAAIQC2gziS/gAAAOEBAAAT&#10;AAAAAAAAAAAAAAAAAAAAAABbQ29udGVudF9UeXBlc10ueG1sUEsBAi0AFAAGAAgAAAAhADj9If/W&#10;AAAAlAEAAAsAAAAAAAAAAAAAAAAALwEAAF9yZWxzLy5yZWxzUEsBAi0AFAAGAAgAAAAhAJLOlZgQ&#10;AgAAGwQAAA4AAAAAAAAAAAAAAAAALgIAAGRycy9lMm9Eb2MueG1sUEsBAi0AFAAGAAgAAAAhAMFX&#10;S43dAAAABAEAAA8AAAAAAAAAAAAAAAAAagQAAGRycy9kb3ducmV2LnhtbFBLBQYAAAAABAAEAPMA&#10;AAB0BQAAAAA=&#10;" filled="f" stroked="f">
              <v:textbox style="mso-fit-shape-to-text:t" inset="0,0,20pt,15pt">
                <w:txbxContent>
                  <w:p w14:paraId="46E1EFCE" w14:textId="64B99B7C" w:rsidR="00A250E3" w:rsidRPr="00A250E3" w:rsidRDefault="00A250E3" w:rsidP="00A250E3">
                    <w:pPr>
                      <w:spacing w:after="0"/>
                      <w:rPr>
                        <w:rFonts w:ascii="Calibri" w:eastAsia="Calibri" w:hAnsi="Calibri" w:cs="Calibri"/>
                        <w:noProof/>
                        <w:color w:val="000000"/>
                        <w:sz w:val="20"/>
                        <w:szCs w:val="20"/>
                      </w:rPr>
                    </w:pPr>
                    <w:r w:rsidRPr="00A250E3">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8E5F" w14:textId="59926575" w:rsidR="00A250E3" w:rsidRDefault="00A250E3">
    <w:pPr>
      <w:pStyle w:val="Footer"/>
    </w:pPr>
    <w:r>
      <w:rPr>
        <w:noProof/>
      </w:rPr>
      <mc:AlternateContent>
        <mc:Choice Requires="wps">
          <w:drawing>
            <wp:anchor distT="0" distB="0" distL="0" distR="0" simplePos="0" relativeHeight="251660288" behindDoc="0" locked="0" layoutInCell="1" allowOverlap="1" wp14:anchorId="604B18A9" wp14:editId="62487FD3">
              <wp:simplePos x="914400" y="9429750"/>
              <wp:positionH relativeFrom="page">
                <wp:align>right</wp:align>
              </wp:positionH>
              <wp:positionV relativeFrom="page">
                <wp:align>bottom</wp:align>
              </wp:positionV>
              <wp:extent cx="1469390" cy="357505"/>
              <wp:effectExtent l="0" t="0" r="0" b="0"/>
              <wp:wrapNone/>
              <wp:docPr id="1049452700"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9390" cy="357505"/>
                      </a:xfrm>
                      <a:prstGeom prst="rect">
                        <a:avLst/>
                      </a:prstGeom>
                      <a:noFill/>
                      <a:ln>
                        <a:noFill/>
                      </a:ln>
                    </wps:spPr>
                    <wps:txbx>
                      <w:txbxContent>
                        <w:p w14:paraId="5A739AB7" w14:textId="20033CBE" w:rsidR="00A250E3" w:rsidRPr="00A250E3" w:rsidRDefault="00A250E3" w:rsidP="00A250E3">
                          <w:pPr>
                            <w:spacing w:after="0"/>
                            <w:rPr>
                              <w:rFonts w:ascii="Calibri" w:eastAsia="Calibri" w:hAnsi="Calibri" w:cs="Calibri"/>
                              <w:noProof/>
                              <w:color w:val="000000"/>
                              <w:sz w:val="20"/>
                              <w:szCs w:val="20"/>
                            </w:rPr>
                          </w:pPr>
                          <w:r w:rsidRPr="00A250E3">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04B18A9" id="_x0000_t202" coordsize="21600,21600" o:spt="202" path="m,l,21600r21600,l21600,xe">
              <v:stroke joinstyle="miter"/>
              <v:path gradientshapeok="t" o:connecttype="rect"/>
            </v:shapetype>
            <v:shape id="Text Box 3" o:spid="_x0000_s1027" type="#_x0000_t202" alt="Classification: GENERAL" style="position:absolute;margin-left:64.5pt;margin-top:0;width:115.7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VxEgIAACIEAAAOAAAAZHJzL2Uyb0RvYy54bWysU01v2zAMvQ/YfxB0X+ykTbcYcYqsRYYB&#10;RVsgHXpWZCk2YIkCpcTOfv0oOR9dt9Owi0yRND/ee5rf9qZle4W+AVvy8SjnTFkJVWO3Jf/xsvr0&#10;hTMfhK1EC1aV/KA8v118/DDvXKEmUENbKWRUxPqicyWvQ3BFlnlZKyP8CJyyFNSARgS64jarUHRU&#10;3bTZJM9vsg6wcghSeU/e+yHIF6m+1kqGJ629CqwtOc0W0onp3MQzW8xFsUXh6kYexxD/MIURjaWm&#10;51L3Igi2w+aPUqaRCB50GEkwGWjdSJV2oG3G+btt1rVwKu1C4Hh3hsn/v7Lycb92z8hC/xV6IjAC&#10;0jlfeHLGfXqNJn5pUkZxgvBwhk31gcn40/XN7GpGIUmxq+nnaT6NZbLL3w59+KbAsGiUHImWhJbY&#10;P/gwpJ5SYjMLq6ZtEzWt/c1BNaMnu4wYrdBvetZUb8bfQHWgrRAGwr2Tq4ZaPwgfngUSwzQtqTY8&#10;0aFb6EoOR4uzGvDn3/wxn4CnKGcdKabkliTNWfvdEiFRXCcDkzGZXuc5uTfpNp7l03izO3MHJMYx&#10;vQsnk0leDO3J1AjmlUS9jN0oJKykniXfnMy7MOiXHoVUy2VKIjE5ER7s2slYOmIWAX3pXwW6I+qB&#10;+HqEk6ZE8Q78ITf+6d1yF4iCxEzEd0DzCDsJMXF7fDRR6W/vKevytBe/AAAA//8DAFBLAwQUAAYA&#10;CAAAACEAwVdLjd0AAAAEAQAADwAAAGRycy9kb3ducmV2LnhtbEyPS2vDMBCE74X+B7GFXkoj51FR&#10;HMuhDfRQKIE8aK+ytbFNpJWRFMf591V7aS8Lwwwz3xar0Ro2oA+dIwnTSQYMqXa6o0bCYf/2+Aws&#10;REVaGUco4YoBVuXtTaFy7S60xWEXG5ZKKORKQhtjn3Me6hatChPXIyXv6LxVMUnfcO3VJZVbw2dZ&#10;JrhVHaWFVvW4brE+7c5WwutD+Kw+Tv76vlk48TWshek3Qsr7u/FlCSziGP/C8IOf0KFMTJU7kw7M&#10;SEiPxN+bvNl8ugBWSXgSc+Blwf/Dl98AAAD//wMAUEsBAi0AFAAGAAgAAAAhALaDOJL+AAAA4QEA&#10;ABMAAAAAAAAAAAAAAAAAAAAAAFtDb250ZW50X1R5cGVzXS54bWxQSwECLQAUAAYACAAAACEAOP0h&#10;/9YAAACUAQAACwAAAAAAAAAAAAAAAAAvAQAAX3JlbHMvLnJlbHNQSwECLQAUAAYACAAAACEATXNF&#10;cRICAAAiBAAADgAAAAAAAAAAAAAAAAAuAgAAZHJzL2Uyb0RvYy54bWxQSwECLQAUAAYACAAAACEA&#10;wVdLjd0AAAAEAQAADwAAAAAAAAAAAAAAAABsBAAAZHJzL2Rvd25yZXYueG1sUEsFBgAAAAAEAAQA&#10;8wAAAHYFAAAAAA==&#10;" filled="f" stroked="f">
              <v:textbox style="mso-fit-shape-to-text:t" inset="0,0,20pt,15pt">
                <w:txbxContent>
                  <w:p w14:paraId="5A739AB7" w14:textId="20033CBE" w:rsidR="00A250E3" w:rsidRPr="00A250E3" w:rsidRDefault="00A250E3" w:rsidP="00A250E3">
                    <w:pPr>
                      <w:spacing w:after="0"/>
                      <w:rPr>
                        <w:rFonts w:ascii="Calibri" w:eastAsia="Calibri" w:hAnsi="Calibri" w:cs="Calibri"/>
                        <w:noProof/>
                        <w:color w:val="000000"/>
                        <w:sz w:val="20"/>
                        <w:szCs w:val="20"/>
                      </w:rPr>
                    </w:pPr>
                    <w:r w:rsidRPr="00A250E3">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99C3" w14:textId="2EC291A9" w:rsidR="00A250E3" w:rsidRDefault="00A250E3">
    <w:pPr>
      <w:pStyle w:val="Footer"/>
    </w:pPr>
    <w:r>
      <w:rPr>
        <w:noProof/>
      </w:rPr>
      <mc:AlternateContent>
        <mc:Choice Requires="wps">
          <w:drawing>
            <wp:anchor distT="0" distB="0" distL="0" distR="0" simplePos="0" relativeHeight="251658240" behindDoc="0" locked="0" layoutInCell="1" allowOverlap="1" wp14:anchorId="795AD4FC" wp14:editId="6EAD6529">
              <wp:simplePos x="635" y="635"/>
              <wp:positionH relativeFrom="page">
                <wp:align>right</wp:align>
              </wp:positionH>
              <wp:positionV relativeFrom="page">
                <wp:align>bottom</wp:align>
              </wp:positionV>
              <wp:extent cx="1469390" cy="357505"/>
              <wp:effectExtent l="0" t="0" r="0" b="0"/>
              <wp:wrapNone/>
              <wp:docPr id="39426696"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9390" cy="357505"/>
                      </a:xfrm>
                      <a:prstGeom prst="rect">
                        <a:avLst/>
                      </a:prstGeom>
                      <a:noFill/>
                      <a:ln>
                        <a:noFill/>
                      </a:ln>
                    </wps:spPr>
                    <wps:txbx>
                      <w:txbxContent>
                        <w:p w14:paraId="78087093" w14:textId="76D3B9D9" w:rsidR="00A250E3" w:rsidRPr="00A250E3" w:rsidRDefault="00A250E3" w:rsidP="00A250E3">
                          <w:pPr>
                            <w:spacing w:after="0"/>
                            <w:rPr>
                              <w:rFonts w:ascii="Calibri" w:eastAsia="Calibri" w:hAnsi="Calibri" w:cs="Calibri"/>
                              <w:noProof/>
                              <w:color w:val="000000"/>
                              <w:sz w:val="20"/>
                              <w:szCs w:val="20"/>
                            </w:rPr>
                          </w:pPr>
                          <w:r w:rsidRPr="00A250E3">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5AD4FC" id="_x0000_t202" coordsize="21600,21600" o:spt="202" path="m,l,21600r21600,l21600,xe">
              <v:stroke joinstyle="miter"/>
              <v:path gradientshapeok="t" o:connecttype="rect"/>
            </v:shapetype>
            <v:shape id="Text Box 1" o:spid="_x0000_s1028" type="#_x0000_t202" alt="Classification: GENERAL" style="position:absolute;margin-left:64.5pt;margin-top:0;width:115.7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YzFAIAACIEAAAOAAAAZHJzL2Uyb0RvYy54bWysU99v2jAQfp+0/8Hy+0igpSsRoWKtmCah&#10;thKd+mwcm0SyfZZtSNhfv7NDYOv2VPXFOd9d7sf3fZ7fdVqRg3C+AVPS8SinRBgOVWN2Jf35svpy&#10;S4kPzFRMgRElPQpP7xafP81bW4gJ1KAq4QgWMb5obUnrEGyRZZ7XQjM/AisMBiU4zQJe3S6rHGux&#10;ulbZJM9vshZcZR1w4T16H/ogXaT6UgoenqT0IhBVUpwtpNOlcxvPbDFnxc4xWzf8NAZ7xxSaNQab&#10;nks9sMDI3jX/lNINd+BBhhEHnYGUDRdpB9xmnL/ZZlMzK9IuCI63Z5j8x5Xlj4eNfXYkdN+gQwIj&#10;IK31hUdn3KeTTscvTkowjhAez7CJLhAef7q+mV3NMMQxdjX9Os2nsUx2+ds6H74L0CQaJXVIS0KL&#10;HdY+9KlDSmxmYNUolahR5i8H1oye7DJitEK37UhTlXQyjL+F6ohbOegJ95avGmy9Zj48M4cM47So&#10;2vCEh1TQlhROFiU1uF//88d8BB6jlLSomJIalDQl6odBQqK4BsMlYzK9znN0b9NtPMun8Wb2+h5Q&#10;jGN8F5YnE70uqMGUDvQrinoZu2GIGY49S7odzPvQ6xcfBRfLZUpCMVkW1mZjeSwdMYuAvnSvzNkT&#10;6gH5eoRBU6x4A36fG//0drkPSEFiJuLbo3mCHYWYuD09mqj0P+8p6/K0F78BAAD//wMAUEsDBBQA&#10;BgAIAAAAIQDBV0uN3QAAAAQBAAAPAAAAZHJzL2Rvd25yZXYueG1sTI9La8MwEITvhf4HsYVeSiPn&#10;UVEcy6EN9FAogTxor7K1sU2klZEUx/n3VXtpLwvDDDPfFqvRGjagD50jCdNJBgypdrqjRsJh//b4&#10;DCxERVoZRyjhigFW5e1NoXLtLrTFYRcblkoo5EpCG2Ofcx7qFq0KE9cjJe/ovFUxSd9w7dUllVvD&#10;Z1kmuFUdpYVW9bhusT7tzlbC60P4rD5O/vq+WTjxNayF6TdCyvu78WUJLOIY/8Lwg5/QoUxMlTuT&#10;DsxISI/E35u82Xy6AFZJeBJz4GXB/8OX3wAAAP//AwBQSwECLQAUAAYACAAAACEAtoM4kv4AAADh&#10;AQAAEwAAAAAAAAAAAAAAAAAAAAAAW0NvbnRlbnRfVHlwZXNdLnhtbFBLAQItABQABgAIAAAAIQA4&#10;/SH/1gAAAJQBAAALAAAAAAAAAAAAAAAAAC8BAABfcmVscy8ucmVsc1BLAQItABQABgAIAAAAIQAc&#10;5bYzFAIAACIEAAAOAAAAAAAAAAAAAAAAAC4CAABkcnMvZTJvRG9jLnhtbFBLAQItABQABgAIAAAA&#10;IQDBV0uN3QAAAAQBAAAPAAAAAAAAAAAAAAAAAG4EAABkcnMvZG93bnJldi54bWxQSwUGAAAAAAQA&#10;BADzAAAAeAUAAAAA&#10;" filled="f" stroked="f">
              <v:textbox style="mso-fit-shape-to-text:t" inset="0,0,20pt,15pt">
                <w:txbxContent>
                  <w:p w14:paraId="78087093" w14:textId="76D3B9D9" w:rsidR="00A250E3" w:rsidRPr="00A250E3" w:rsidRDefault="00A250E3" w:rsidP="00A250E3">
                    <w:pPr>
                      <w:spacing w:after="0"/>
                      <w:rPr>
                        <w:rFonts w:ascii="Calibri" w:eastAsia="Calibri" w:hAnsi="Calibri" w:cs="Calibri"/>
                        <w:noProof/>
                        <w:color w:val="000000"/>
                        <w:sz w:val="20"/>
                        <w:szCs w:val="20"/>
                      </w:rPr>
                    </w:pPr>
                    <w:r w:rsidRPr="00A250E3">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F787" w14:textId="77777777" w:rsidR="00230284" w:rsidRDefault="00230284" w:rsidP="00A250E3">
      <w:pPr>
        <w:spacing w:after="0" w:line="240" w:lineRule="auto"/>
      </w:pPr>
      <w:r>
        <w:separator/>
      </w:r>
    </w:p>
  </w:footnote>
  <w:footnote w:type="continuationSeparator" w:id="0">
    <w:p w14:paraId="7753FACF" w14:textId="77777777" w:rsidR="00230284" w:rsidRDefault="00230284" w:rsidP="00A2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B577" w14:textId="5B6FD468" w:rsidR="00015EBA" w:rsidRDefault="00015EBA">
    <w:pPr>
      <w:pStyle w:val="Header"/>
    </w:pPr>
    <w:r>
      <w:rPr>
        <w:noProof/>
      </w:rPr>
      <w:drawing>
        <wp:anchor distT="0" distB="0" distL="114300" distR="114300" simplePos="0" relativeHeight="251661312" behindDoc="0" locked="0" layoutInCell="1" allowOverlap="1" wp14:anchorId="6C346E4C" wp14:editId="35164087">
          <wp:simplePos x="0" y="0"/>
          <wp:positionH relativeFrom="margin">
            <wp:posOffset>5189220</wp:posOffset>
          </wp:positionH>
          <wp:positionV relativeFrom="topMargin">
            <wp:align>bottom</wp:align>
          </wp:positionV>
          <wp:extent cx="1219200" cy="451859"/>
          <wp:effectExtent l="0" t="0" r="0" b="0"/>
          <wp:wrapSquare wrapText="bothSides"/>
          <wp:docPr id="177726599" name="Picture 1" descr="A blac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6599" name="Picture 1" descr="A black and grey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451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1171"/>
    <w:multiLevelType w:val="hybridMultilevel"/>
    <w:tmpl w:val="9CA8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41292"/>
    <w:multiLevelType w:val="multilevel"/>
    <w:tmpl w:val="0F6C0E28"/>
    <w:lvl w:ilvl="0">
      <w:start w:val="1"/>
      <w:numFmt w:val="decimal"/>
      <w:pStyle w:val="RZBHeading1"/>
      <w:lvlText w:val="%1"/>
      <w:lvlJc w:val="left"/>
      <w:pPr>
        <w:tabs>
          <w:tab w:val="num" w:pos="567"/>
        </w:tabs>
        <w:ind w:left="283"/>
      </w:pPr>
      <w:rPr>
        <w:rFonts w:cs="Times New Roman" w:hint="default"/>
      </w:rPr>
    </w:lvl>
    <w:lvl w:ilvl="1">
      <w:start w:val="1"/>
      <w:numFmt w:val="decimal"/>
      <w:pStyle w:val="RZBHeading2"/>
      <w:lvlText w:val="%1.%2"/>
      <w:lvlJc w:val="left"/>
      <w:pPr>
        <w:tabs>
          <w:tab w:val="num" w:pos="1813"/>
        </w:tabs>
        <w:ind w:left="1246" w:firstLine="284"/>
      </w:pPr>
      <w:rPr>
        <w:rFonts w:cs="Times New Roman" w:hint="default"/>
      </w:rPr>
    </w:lvl>
    <w:lvl w:ilvl="2">
      <w:start w:val="1"/>
      <w:numFmt w:val="decimal"/>
      <w:pStyle w:val="RZBHeading3"/>
      <w:lvlText w:val="%1.%2.%3"/>
      <w:lvlJc w:val="left"/>
      <w:pPr>
        <w:tabs>
          <w:tab w:val="num" w:pos="3970"/>
        </w:tabs>
        <w:ind w:left="3119" w:firstLine="567"/>
      </w:pPr>
      <w:rPr>
        <w:rFonts w:cs="Times New Roman" w:hint="default"/>
      </w:rPr>
    </w:lvl>
    <w:lvl w:ilvl="3">
      <w:start w:val="1"/>
      <w:numFmt w:val="decimal"/>
      <w:pStyle w:val="RZBHeading4"/>
      <w:lvlText w:val="%1.%2.%3.%4"/>
      <w:lvlJc w:val="left"/>
      <w:pPr>
        <w:tabs>
          <w:tab w:val="num" w:pos="1417"/>
        </w:tabs>
        <w:ind w:left="283" w:firstLine="851"/>
      </w:pPr>
      <w:rPr>
        <w:rFonts w:cs="Times New Roman" w:hint="default"/>
      </w:rPr>
    </w:lvl>
    <w:lvl w:ilvl="4">
      <w:start w:val="1"/>
      <w:numFmt w:val="decimal"/>
      <w:pStyle w:val="RZBHeading5"/>
      <w:lvlText w:val="%1.%2.%3.%4.%5"/>
      <w:lvlJc w:val="left"/>
      <w:pPr>
        <w:tabs>
          <w:tab w:val="num" w:pos="1575"/>
        </w:tabs>
        <w:ind w:left="1575" w:hanging="1008"/>
      </w:pPr>
      <w:rPr>
        <w:rFonts w:cs="Times New Roman" w:hint="default"/>
      </w:rPr>
    </w:lvl>
    <w:lvl w:ilvl="5">
      <w:start w:val="1"/>
      <w:numFmt w:val="decimal"/>
      <w:pStyle w:val="RZBHeading6"/>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2" w15:restartNumberingAfterBreak="0">
    <w:nsid w:val="4A515591"/>
    <w:multiLevelType w:val="hybridMultilevel"/>
    <w:tmpl w:val="ED649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D6AC0"/>
    <w:multiLevelType w:val="hybridMultilevel"/>
    <w:tmpl w:val="2FD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18110">
    <w:abstractNumId w:val="2"/>
  </w:num>
  <w:num w:numId="2" w16cid:durableId="977421162">
    <w:abstractNumId w:val="3"/>
  </w:num>
  <w:num w:numId="3" w16cid:durableId="89550025">
    <w:abstractNumId w:val="0"/>
  </w:num>
  <w:num w:numId="4" w16cid:durableId="352345335">
    <w:abstractNumId w:val="1"/>
  </w:num>
  <w:num w:numId="5" w16cid:durableId="138494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41"/>
    <w:rsid w:val="00015EBA"/>
    <w:rsid w:val="00114B9E"/>
    <w:rsid w:val="001D635B"/>
    <w:rsid w:val="001E175A"/>
    <w:rsid w:val="00230284"/>
    <w:rsid w:val="0025434A"/>
    <w:rsid w:val="00271DD3"/>
    <w:rsid w:val="00503F4F"/>
    <w:rsid w:val="00583D55"/>
    <w:rsid w:val="00614E62"/>
    <w:rsid w:val="006A570B"/>
    <w:rsid w:val="006B525F"/>
    <w:rsid w:val="006E1C7B"/>
    <w:rsid w:val="00705141"/>
    <w:rsid w:val="00710A62"/>
    <w:rsid w:val="0077436B"/>
    <w:rsid w:val="00787D35"/>
    <w:rsid w:val="00791B96"/>
    <w:rsid w:val="0089588B"/>
    <w:rsid w:val="00A250E3"/>
    <w:rsid w:val="00A54441"/>
    <w:rsid w:val="00AF379E"/>
    <w:rsid w:val="00D055A1"/>
    <w:rsid w:val="00D2695E"/>
    <w:rsid w:val="00D45763"/>
    <w:rsid w:val="00D74528"/>
    <w:rsid w:val="00DB1C90"/>
    <w:rsid w:val="00ED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C58EE"/>
  <w15:chartTrackingRefBased/>
  <w15:docId w15:val="{C7552474-55F9-49CE-94E9-A00C5442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441"/>
    <w:rPr>
      <w:rFonts w:eastAsiaTheme="majorEastAsia" w:cstheme="majorBidi"/>
      <w:color w:val="272727" w:themeColor="text1" w:themeTint="D8"/>
    </w:rPr>
  </w:style>
  <w:style w:type="paragraph" w:styleId="Title">
    <w:name w:val="Title"/>
    <w:basedOn w:val="Normal"/>
    <w:next w:val="Normal"/>
    <w:link w:val="TitleChar"/>
    <w:uiPriority w:val="10"/>
    <w:qFormat/>
    <w:rsid w:val="00A54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441"/>
    <w:pPr>
      <w:spacing w:before="160"/>
      <w:jc w:val="center"/>
    </w:pPr>
    <w:rPr>
      <w:i/>
      <w:iCs/>
      <w:color w:val="404040" w:themeColor="text1" w:themeTint="BF"/>
    </w:rPr>
  </w:style>
  <w:style w:type="character" w:customStyle="1" w:styleId="QuoteChar">
    <w:name w:val="Quote Char"/>
    <w:basedOn w:val="DefaultParagraphFont"/>
    <w:link w:val="Quote"/>
    <w:uiPriority w:val="29"/>
    <w:rsid w:val="00A54441"/>
    <w:rPr>
      <w:i/>
      <w:iCs/>
      <w:color w:val="404040" w:themeColor="text1" w:themeTint="BF"/>
    </w:rPr>
  </w:style>
  <w:style w:type="paragraph" w:styleId="ListParagraph">
    <w:name w:val="List Paragraph"/>
    <w:basedOn w:val="Normal"/>
    <w:uiPriority w:val="34"/>
    <w:qFormat/>
    <w:rsid w:val="00A54441"/>
    <w:pPr>
      <w:ind w:left="720"/>
      <w:contextualSpacing/>
    </w:pPr>
  </w:style>
  <w:style w:type="character" w:styleId="IntenseEmphasis">
    <w:name w:val="Intense Emphasis"/>
    <w:basedOn w:val="DefaultParagraphFont"/>
    <w:uiPriority w:val="21"/>
    <w:qFormat/>
    <w:rsid w:val="00A54441"/>
    <w:rPr>
      <w:i/>
      <w:iCs/>
      <w:color w:val="0F4761" w:themeColor="accent1" w:themeShade="BF"/>
    </w:rPr>
  </w:style>
  <w:style w:type="paragraph" w:styleId="IntenseQuote">
    <w:name w:val="Intense Quote"/>
    <w:basedOn w:val="Normal"/>
    <w:next w:val="Normal"/>
    <w:link w:val="IntenseQuoteChar"/>
    <w:uiPriority w:val="30"/>
    <w:qFormat/>
    <w:rsid w:val="00A54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441"/>
    <w:rPr>
      <w:i/>
      <w:iCs/>
      <w:color w:val="0F4761" w:themeColor="accent1" w:themeShade="BF"/>
    </w:rPr>
  </w:style>
  <w:style w:type="character" w:styleId="IntenseReference">
    <w:name w:val="Intense Reference"/>
    <w:basedOn w:val="DefaultParagraphFont"/>
    <w:uiPriority w:val="32"/>
    <w:qFormat/>
    <w:rsid w:val="00A54441"/>
    <w:rPr>
      <w:b/>
      <w:bCs/>
      <w:smallCaps/>
      <w:color w:val="0F4761" w:themeColor="accent1" w:themeShade="BF"/>
      <w:spacing w:val="5"/>
    </w:rPr>
  </w:style>
  <w:style w:type="character" w:styleId="Hyperlink">
    <w:name w:val="Hyperlink"/>
    <w:basedOn w:val="DefaultParagraphFont"/>
    <w:uiPriority w:val="99"/>
    <w:unhideWhenUsed/>
    <w:rsid w:val="006B525F"/>
    <w:rPr>
      <w:color w:val="467886" w:themeColor="hyperlink"/>
      <w:u w:val="single"/>
    </w:rPr>
  </w:style>
  <w:style w:type="character" w:styleId="UnresolvedMention">
    <w:name w:val="Unresolved Mention"/>
    <w:basedOn w:val="DefaultParagraphFont"/>
    <w:uiPriority w:val="99"/>
    <w:semiHidden/>
    <w:unhideWhenUsed/>
    <w:rsid w:val="006B525F"/>
    <w:rPr>
      <w:color w:val="605E5C"/>
      <w:shd w:val="clear" w:color="auto" w:fill="E1DFDD"/>
    </w:rPr>
  </w:style>
  <w:style w:type="paragraph" w:styleId="Footer">
    <w:name w:val="footer"/>
    <w:basedOn w:val="Normal"/>
    <w:link w:val="FooterChar"/>
    <w:uiPriority w:val="99"/>
    <w:unhideWhenUsed/>
    <w:rsid w:val="00A25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E3"/>
  </w:style>
  <w:style w:type="character" w:styleId="Strong">
    <w:name w:val="Strong"/>
    <w:basedOn w:val="DefaultParagraphFont"/>
    <w:uiPriority w:val="22"/>
    <w:qFormat/>
    <w:rsid w:val="00AF379E"/>
    <w:rPr>
      <w:b/>
      <w:bCs/>
    </w:rPr>
  </w:style>
  <w:style w:type="paragraph" w:styleId="BodyTextIndent">
    <w:name w:val="Body Text Indent"/>
    <w:basedOn w:val="Normal"/>
    <w:link w:val="BodyTextIndentChar"/>
    <w:uiPriority w:val="99"/>
    <w:unhideWhenUsed/>
    <w:rsid w:val="00AF379E"/>
    <w:pPr>
      <w:spacing w:after="120" w:line="276" w:lineRule="auto"/>
      <w:ind w:left="360"/>
    </w:pPr>
    <w:rPr>
      <w:kern w:val="0"/>
      <w:lang w:val="ro-RO"/>
      <w14:ligatures w14:val="none"/>
    </w:rPr>
  </w:style>
  <w:style w:type="character" w:customStyle="1" w:styleId="BodyTextIndentChar">
    <w:name w:val="Body Text Indent Char"/>
    <w:basedOn w:val="DefaultParagraphFont"/>
    <w:link w:val="BodyTextIndent"/>
    <w:uiPriority w:val="99"/>
    <w:rsid w:val="00AF379E"/>
    <w:rPr>
      <w:kern w:val="0"/>
      <w:lang w:val="ro-RO"/>
      <w14:ligatures w14:val="none"/>
    </w:rPr>
  </w:style>
  <w:style w:type="paragraph" w:customStyle="1" w:styleId="RZBHeading1">
    <w:name w:val="RZB Heading 1"/>
    <w:basedOn w:val="Heading1"/>
    <w:next w:val="RZBHeading5"/>
    <w:uiPriority w:val="99"/>
    <w:rsid w:val="00AF379E"/>
    <w:pPr>
      <w:pageBreakBefore/>
      <w:numPr>
        <w:numId w:val="4"/>
      </w:numPr>
      <w:shd w:val="pct12" w:color="auto" w:fill="auto"/>
      <w:spacing w:before="480" w:after="0" w:line="276" w:lineRule="auto"/>
    </w:pPr>
    <w:rPr>
      <w:rFonts w:ascii="FuturaR" w:eastAsia="Times New Roman" w:hAnsi="FuturaR" w:cs="Times New Roman"/>
      <w:b/>
      <w:bCs/>
      <w:caps/>
      <w:color w:val="auto"/>
      <w:kern w:val="0"/>
      <w:sz w:val="28"/>
      <w:szCs w:val="28"/>
      <w:lang w:val="ro-RO"/>
      <w14:ligatures w14:val="none"/>
    </w:rPr>
  </w:style>
  <w:style w:type="paragraph" w:customStyle="1" w:styleId="RZBHeading5">
    <w:name w:val="RZB Heading 5"/>
    <w:basedOn w:val="Heading5"/>
    <w:uiPriority w:val="99"/>
    <w:rsid w:val="00AF379E"/>
    <w:pPr>
      <w:numPr>
        <w:ilvl w:val="4"/>
        <w:numId w:val="4"/>
      </w:numPr>
      <w:spacing w:before="200" w:after="0" w:line="276" w:lineRule="auto"/>
    </w:pPr>
    <w:rPr>
      <w:rFonts w:ascii="Cambria" w:eastAsia="Times New Roman" w:hAnsi="Cambria" w:cs="Times New Roman"/>
      <w:color w:val="243F60"/>
      <w:kern w:val="0"/>
      <w:sz w:val="20"/>
      <w:szCs w:val="20"/>
      <w:lang w:val="ro-RO"/>
      <w14:ligatures w14:val="none"/>
    </w:rPr>
  </w:style>
  <w:style w:type="paragraph" w:customStyle="1" w:styleId="RZBHeading2">
    <w:name w:val="RZB Heading 2"/>
    <w:basedOn w:val="Heading2"/>
    <w:next w:val="Normal"/>
    <w:uiPriority w:val="99"/>
    <w:rsid w:val="00AF379E"/>
    <w:pPr>
      <w:numPr>
        <w:ilvl w:val="1"/>
        <w:numId w:val="4"/>
      </w:numPr>
      <w:spacing w:before="200" w:after="0" w:line="276" w:lineRule="auto"/>
    </w:pPr>
    <w:rPr>
      <w:rFonts w:ascii="FuturaR" w:eastAsia="Times New Roman" w:hAnsi="FuturaR" w:cs="Times New Roman"/>
      <w:b/>
      <w:bCs/>
      <w:noProof/>
      <w:color w:val="auto"/>
      <w:kern w:val="0"/>
      <w:sz w:val="28"/>
      <w:szCs w:val="26"/>
      <w:lang w:val="ro-RO"/>
      <w14:ligatures w14:val="none"/>
    </w:rPr>
  </w:style>
  <w:style w:type="paragraph" w:customStyle="1" w:styleId="RZBHeading3">
    <w:name w:val="RZB Heading 3"/>
    <w:basedOn w:val="Heading3"/>
    <w:next w:val="Normal"/>
    <w:uiPriority w:val="99"/>
    <w:rsid w:val="00AF379E"/>
    <w:pPr>
      <w:numPr>
        <w:ilvl w:val="2"/>
        <w:numId w:val="4"/>
      </w:numPr>
      <w:spacing w:before="200" w:after="0" w:line="276" w:lineRule="auto"/>
    </w:pPr>
    <w:rPr>
      <w:rFonts w:ascii="FuturaR" w:eastAsia="Times New Roman" w:hAnsi="FuturaR" w:cs="Times New Roman"/>
      <w:b/>
      <w:bCs/>
      <w:color w:val="auto"/>
      <w:kern w:val="0"/>
      <w:sz w:val="24"/>
      <w:szCs w:val="20"/>
      <w:lang w:val="ro-RO"/>
      <w14:ligatures w14:val="none"/>
    </w:rPr>
  </w:style>
  <w:style w:type="paragraph" w:customStyle="1" w:styleId="RZBHeading4">
    <w:name w:val="RZB Heading 4"/>
    <w:basedOn w:val="Heading4"/>
    <w:next w:val="Normal"/>
    <w:uiPriority w:val="99"/>
    <w:rsid w:val="00AF379E"/>
    <w:pPr>
      <w:numPr>
        <w:ilvl w:val="3"/>
        <w:numId w:val="4"/>
      </w:numPr>
      <w:spacing w:before="200" w:after="0" w:line="276" w:lineRule="auto"/>
    </w:pPr>
    <w:rPr>
      <w:rFonts w:ascii="FuturaR" w:eastAsia="Times New Roman" w:hAnsi="FuturaR" w:cs="Times New Roman"/>
      <w:b/>
      <w:bCs/>
      <w:i w:val="0"/>
      <w:color w:val="auto"/>
      <w:kern w:val="0"/>
      <w:szCs w:val="20"/>
      <w14:ligatures w14:val="none"/>
    </w:rPr>
  </w:style>
  <w:style w:type="paragraph" w:customStyle="1" w:styleId="RZBHeading6">
    <w:name w:val="RZB Heading 6"/>
    <w:basedOn w:val="Heading6"/>
    <w:next w:val="Normal"/>
    <w:uiPriority w:val="99"/>
    <w:rsid w:val="00AF379E"/>
    <w:pPr>
      <w:numPr>
        <w:ilvl w:val="5"/>
        <w:numId w:val="4"/>
      </w:numPr>
      <w:spacing w:before="200" w:line="276" w:lineRule="auto"/>
    </w:pPr>
    <w:rPr>
      <w:rFonts w:ascii="Raiffeisen RO Regular" w:eastAsia="Times New Roman" w:hAnsi="Raiffeisen RO Regular" w:cs="Times New Roman"/>
      <w:color w:val="243F60"/>
      <w:kern w:val="0"/>
      <w:sz w:val="20"/>
      <w:szCs w:val="20"/>
      <w:lang w:val="ro-RO"/>
      <w14:ligatures w14:val="none"/>
    </w:rPr>
  </w:style>
  <w:style w:type="paragraph" w:styleId="Header">
    <w:name w:val="header"/>
    <w:basedOn w:val="Normal"/>
    <w:link w:val="HeaderChar"/>
    <w:uiPriority w:val="99"/>
    <w:unhideWhenUsed/>
    <w:rsid w:val="0001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0481995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Mimoza XHSHALA</dc:creator>
  <cp:keywords/>
  <dc:description/>
  <cp:lastModifiedBy>Edin NEZIRI</cp:lastModifiedBy>
  <cp:revision>2</cp:revision>
  <dcterms:created xsi:type="dcterms:W3CDTF">2025-02-14T13:54:00Z</dcterms:created>
  <dcterms:modified xsi:type="dcterms:W3CDTF">2025-02-14T13:54:00Z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2599a88,6e7cdd0c,3e8d609c</vt:lpwstr>
  </property>
  <property fmtid="{D5CDD505-2E9C-101B-9397-08002B2CF9AE}" pid="3" name="ClassificationContentMarkingFooterFontProps">
    <vt:lpwstr>#000000,10,Calibri</vt:lpwstr>
  </property>
  <property fmtid="{D5CDD505-2E9C-101B-9397-08002B2CF9AE}" pid="4" name="ClassificationContentMarkingFooterText">
    <vt:lpwstr>Classification: GENERAL</vt:lpwstr>
  </property>
  <property fmtid="{D5CDD505-2E9C-101B-9397-08002B2CF9AE}" pid="5" name="MSIP_Label_943e0687-f175-4b9c-b2f5-83c4b4db97be_Enabled">
    <vt:lpwstr>true</vt:lpwstr>
  </property>
  <property fmtid="{D5CDD505-2E9C-101B-9397-08002B2CF9AE}" pid="6" name="MSIP_Label_943e0687-f175-4b9c-b2f5-83c4b4db97be_SetDate">
    <vt:lpwstr>2025-02-05T09:52:59Z</vt:lpwstr>
  </property>
  <property fmtid="{D5CDD505-2E9C-101B-9397-08002B2CF9AE}" pid="7" name="MSIP_Label_943e0687-f175-4b9c-b2f5-83c4b4db97be_Method">
    <vt:lpwstr>Privileged</vt:lpwstr>
  </property>
  <property fmtid="{D5CDD505-2E9C-101B-9397-08002B2CF9AE}" pid="8" name="MSIP_Label_943e0687-f175-4b9c-b2f5-83c4b4db97be_Name">
    <vt:lpwstr>General (visual mark)</vt:lpwstr>
  </property>
  <property fmtid="{D5CDD505-2E9C-101B-9397-08002B2CF9AE}" pid="9" name="MSIP_Label_943e0687-f175-4b9c-b2f5-83c4b4db97be_SiteId">
    <vt:lpwstr>9b511fda-f0b1-43a5-b06e-1e720f64520a</vt:lpwstr>
  </property>
  <property fmtid="{D5CDD505-2E9C-101B-9397-08002B2CF9AE}" pid="10" name="MSIP_Label_943e0687-f175-4b9c-b2f5-83c4b4db97be_ActionId">
    <vt:lpwstr>226f9e3b-7755-49ae-a31c-7249e4976e6f</vt:lpwstr>
  </property>
  <property fmtid="{D5CDD505-2E9C-101B-9397-08002B2CF9AE}" pid="11" name="MSIP_Label_943e0687-f175-4b9c-b2f5-83c4b4db97be_ContentBits">
    <vt:lpwstr>2</vt:lpwstr>
  </property>
</Properties>
</file>